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3D" w:rsidRPr="006B2BAC" w:rsidRDefault="0099199C" w:rsidP="00767A3D">
      <w:pPr>
        <w:pStyle w:val="2"/>
        <w:shd w:val="clear" w:color="auto" w:fill="FFFFFF"/>
        <w:spacing w:before="288" w:after="173"/>
        <w:contextualSpacing/>
        <w:jc w:val="center"/>
        <w:textAlignment w:val="baseline"/>
        <w:rPr>
          <w:rFonts w:ascii="Times New Roman" w:hAnsi="Times New Roman" w:cs="Times New Roman"/>
          <w:color w:val="2D2D2D"/>
          <w:spacing w:val="1"/>
          <w:sz w:val="2"/>
          <w:szCs w:val="2"/>
        </w:rPr>
      </w:pPr>
      <w:r w:rsidRPr="006B2BAC">
        <w:rPr>
          <w:rFonts w:ascii="Times New Roman" w:hAnsi="Times New Roman" w:cs="Times New Roman"/>
          <w:bCs w:val="0"/>
          <w:color w:val="3C3C3C"/>
          <w:spacing w:val="1"/>
          <w:sz w:val="24"/>
          <w:szCs w:val="24"/>
        </w:rPr>
        <w:t>Приложение 3. Формы предоставления информации, подлежащей раскрытию, организациями, осуществляющими водоотведение</w:t>
      </w:r>
      <w:r w:rsidRPr="006B2BAC">
        <w:rPr>
          <w:rFonts w:ascii="Times New Roman" w:hAnsi="Times New Roman" w:cs="Times New Roman"/>
          <w:color w:val="2D2D2D"/>
          <w:spacing w:val="1"/>
          <w:sz w:val="16"/>
          <w:szCs w:val="16"/>
        </w:rPr>
        <w:br/>
      </w:r>
    </w:p>
    <w:p w:rsidR="0099199C" w:rsidRPr="00B93FBB" w:rsidRDefault="0099199C" w:rsidP="00767A3D">
      <w:pPr>
        <w:pStyle w:val="2"/>
        <w:shd w:val="clear" w:color="auto" w:fill="FFFFFF"/>
        <w:spacing w:before="288" w:after="173"/>
        <w:contextualSpacing/>
        <w:jc w:val="right"/>
        <w:textAlignment w:val="baseline"/>
        <w:rPr>
          <w:rFonts w:ascii="Times New Roman" w:hAnsi="Times New Roman" w:cs="Times New Roman"/>
          <w:b w:val="0"/>
          <w:bCs w:val="0"/>
          <w:color w:val="3C3C3C"/>
          <w:spacing w:val="1"/>
          <w:sz w:val="24"/>
          <w:szCs w:val="24"/>
        </w:rPr>
      </w:pPr>
      <w:r w:rsidRPr="00B93FBB">
        <w:rPr>
          <w:rFonts w:ascii="Times New Roman" w:hAnsi="Times New Roman" w:cs="Times New Roman"/>
          <w:color w:val="2D2D2D"/>
          <w:spacing w:val="1"/>
          <w:sz w:val="16"/>
          <w:szCs w:val="16"/>
        </w:rPr>
        <w:t>Приложение 3</w:t>
      </w:r>
    </w:p>
    <w:p w:rsidR="0099199C" w:rsidRPr="00767A3D" w:rsidRDefault="0099199C" w:rsidP="00767A3D">
      <w:pPr>
        <w:pStyle w:val="3"/>
        <w:shd w:val="clear" w:color="auto" w:fill="FFFFFF"/>
        <w:spacing w:before="288" w:after="173"/>
        <w:contextualSpacing/>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Форма 3.1. Общая информация о регулируемой организации</w:t>
      </w:r>
    </w:p>
    <w:tbl>
      <w:tblPr>
        <w:tblW w:w="0" w:type="auto"/>
        <w:tblCellMar>
          <w:left w:w="0" w:type="dxa"/>
          <w:right w:w="0" w:type="dxa"/>
        </w:tblCellMar>
        <w:tblLook w:val="04A0"/>
      </w:tblPr>
      <w:tblGrid>
        <w:gridCol w:w="6237"/>
        <w:gridCol w:w="3117"/>
      </w:tblGrid>
      <w:tr w:rsidR="0099199C" w:rsidRPr="00B93FBB" w:rsidTr="00C6263F">
        <w:trPr>
          <w:trHeight w:val="66"/>
        </w:trPr>
        <w:tc>
          <w:tcPr>
            <w:tcW w:w="6237" w:type="dxa"/>
            <w:hideMark/>
          </w:tcPr>
          <w:p w:rsidR="0099199C" w:rsidRPr="00B93FBB" w:rsidRDefault="0099199C" w:rsidP="00767A3D">
            <w:pPr>
              <w:contextualSpacing/>
              <w:rPr>
                <w:rFonts w:ascii="Times New Roman" w:hAnsi="Times New Roman" w:cs="Times New Roman"/>
                <w:sz w:val="2"/>
                <w:szCs w:val="24"/>
              </w:rPr>
            </w:pPr>
          </w:p>
        </w:tc>
        <w:tc>
          <w:tcPr>
            <w:tcW w:w="3117" w:type="dxa"/>
            <w:hideMark/>
          </w:tcPr>
          <w:p w:rsidR="0099199C" w:rsidRPr="00B93FBB" w:rsidRDefault="0099199C" w:rsidP="00767A3D">
            <w:pPr>
              <w:contextualSpacing/>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Фирменное наименование юридического лица (согласно уставу регулируемой организации)</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B93FBB" w:rsidP="00767A3D">
            <w:pPr>
              <w:ind w:firstLine="0"/>
              <w:contextualSpacing/>
              <w:jc w:val="center"/>
              <w:rPr>
                <w:rFonts w:ascii="Times New Roman" w:hAnsi="Times New Roman" w:cs="Times New Roman"/>
              </w:rPr>
            </w:pPr>
            <w:r w:rsidRPr="00B93FBB">
              <w:rPr>
                <w:rFonts w:ascii="Times New Roman" w:hAnsi="Times New Roman" w:cs="Times New Roman"/>
              </w:rPr>
              <w:t>АО СКК «Солнечный берег»</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Фамилия, имя и отчество руководителя регулируемой организации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247C41" w:rsidRDefault="00247C41" w:rsidP="00767A3D">
            <w:pPr>
              <w:ind w:firstLine="0"/>
              <w:contextualSpacing/>
              <w:jc w:val="center"/>
              <w:rPr>
                <w:rFonts w:ascii="Times New Roman" w:hAnsi="Times New Roman" w:cs="Times New Roman"/>
              </w:rPr>
            </w:pPr>
            <w:r>
              <w:rPr>
                <w:rFonts w:ascii="Times New Roman" w:hAnsi="Times New Roman" w:cs="Times New Roman"/>
              </w:rPr>
              <w:t>Николаев Олег Г</w:t>
            </w:r>
            <w:r w:rsidRPr="00247C41">
              <w:rPr>
                <w:rFonts w:ascii="Times New Roman" w:hAnsi="Times New Roman" w:cs="Times New Roman"/>
              </w:rPr>
              <w:t>еоргиевич</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Основной государственный регистрационный номер, дата его присвоения и наименование органа, принявшего решение о регистрации, в соответствии со свидетельством о государственной регистрации в качестве юридического лица</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247C41" w:rsidRDefault="00247C41" w:rsidP="00767A3D">
            <w:pPr>
              <w:ind w:firstLine="0"/>
              <w:contextualSpacing/>
              <w:jc w:val="center"/>
              <w:rPr>
                <w:rFonts w:ascii="Times New Roman" w:hAnsi="Times New Roman" w:cs="Times New Roman"/>
              </w:rPr>
            </w:pPr>
            <w:r w:rsidRPr="00247C41">
              <w:rPr>
                <w:rFonts w:ascii="Times New Roman" w:hAnsi="Times New Roman" w:cs="Times New Roman"/>
              </w:rPr>
              <w:t>1022102428710</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Почтовый адрес регулируемой организации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247C41" w:rsidRDefault="00247C41" w:rsidP="00767A3D">
            <w:pPr>
              <w:ind w:firstLine="0"/>
              <w:contextualSpacing/>
              <w:jc w:val="center"/>
              <w:rPr>
                <w:rFonts w:ascii="Times New Roman" w:hAnsi="Times New Roman" w:cs="Times New Roman"/>
              </w:rPr>
            </w:pPr>
            <w:r w:rsidRPr="00247C41">
              <w:rPr>
                <w:rFonts w:ascii="Times New Roman" w:hAnsi="Times New Roman" w:cs="Times New Roman"/>
              </w:rPr>
              <w:t xml:space="preserve">429526, Чувашская Республика, </w:t>
            </w:r>
            <w:proofErr w:type="spellStart"/>
            <w:r w:rsidRPr="00247C41">
              <w:rPr>
                <w:rFonts w:ascii="Times New Roman" w:hAnsi="Times New Roman" w:cs="Times New Roman"/>
              </w:rPr>
              <w:t>Чебоксарский</w:t>
            </w:r>
            <w:proofErr w:type="spellEnd"/>
            <w:r w:rsidRPr="00247C41">
              <w:rPr>
                <w:rFonts w:ascii="Times New Roman" w:hAnsi="Times New Roman" w:cs="Times New Roman"/>
              </w:rPr>
              <w:t xml:space="preserve"> район, </w:t>
            </w:r>
            <w:proofErr w:type="spellStart"/>
            <w:proofErr w:type="gramStart"/>
            <w:r w:rsidRPr="00247C41">
              <w:rPr>
                <w:rFonts w:ascii="Times New Roman" w:hAnsi="Times New Roman" w:cs="Times New Roman"/>
              </w:rPr>
              <w:t>п</w:t>
            </w:r>
            <w:proofErr w:type="spellEnd"/>
            <w:proofErr w:type="gramEnd"/>
            <w:r w:rsidRPr="00247C41">
              <w:rPr>
                <w:rFonts w:ascii="Times New Roman" w:hAnsi="Times New Roman" w:cs="Times New Roman"/>
              </w:rPr>
              <w:t xml:space="preserve">/о </w:t>
            </w:r>
            <w:proofErr w:type="spellStart"/>
            <w:r w:rsidRPr="00247C41">
              <w:rPr>
                <w:rFonts w:ascii="Times New Roman" w:hAnsi="Times New Roman" w:cs="Times New Roman"/>
              </w:rPr>
              <w:t>Хыркасы</w:t>
            </w:r>
            <w:proofErr w:type="spellEnd"/>
            <w:r w:rsidRPr="00247C41">
              <w:rPr>
                <w:rFonts w:ascii="Times New Roman" w:hAnsi="Times New Roman" w:cs="Times New Roman"/>
              </w:rPr>
              <w:t xml:space="preserve">,  п. </w:t>
            </w:r>
            <w:proofErr w:type="spellStart"/>
            <w:r w:rsidRPr="00247C41">
              <w:rPr>
                <w:rFonts w:ascii="Times New Roman" w:hAnsi="Times New Roman" w:cs="Times New Roman"/>
              </w:rPr>
              <w:t>Сюктерка</w:t>
            </w:r>
            <w:proofErr w:type="spellEnd"/>
            <w:r w:rsidRPr="00247C41">
              <w:rPr>
                <w:rFonts w:ascii="Times New Roman" w:hAnsi="Times New Roman" w:cs="Times New Roman"/>
              </w:rPr>
              <w:t>, ул. Солнечный берег, д.1</w:t>
            </w:r>
          </w:p>
        </w:tc>
      </w:tr>
      <w:tr w:rsidR="0099199C" w:rsidRPr="00B93FBB" w:rsidTr="00767A3D">
        <w:trPr>
          <w:trHeight w:val="622"/>
        </w:trPr>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Адрес фактического местонахождения органов управления регулируемой организации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247C41" w:rsidRDefault="00C66EA1" w:rsidP="00767A3D">
            <w:pPr>
              <w:ind w:firstLine="0"/>
              <w:contextualSpacing/>
              <w:jc w:val="center"/>
              <w:rPr>
                <w:rFonts w:ascii="Times New Roman" w:hAnsi="Times New Roman" w:cs="Times New Roman"/>
              </w:rPr>
            </w:pPr>
            <w:r w:rsidRPr="00247C41">
              <w:rPr>
                <w:rFonts w:ascii="Times New Roman" w:hAnsi="Times New Roman" w:cs="Times New Roman"/>
              </w:rPr>
              <w:t xml:space="preserve">429526, Чувашская Республика, </w:t>
            </w:r>
            <w:proofErr w:type="spellStart"/>
            <w:r w:rsidRPr="00247C41">
              <w:rPr>
                <w:rFonts w:ascii="Times New Roman" w:hAnsi="Times New Roman" w:cs="Times New Roman"/>
              </w:rPr>
              <w:t>Чебоксарский</w:t>
            </w:r>
            <w:proofErr w:type="spellEnd"/>
            <w:r w:rsidRPr="00247C41">
              <w:rPr>
                <w:rFonts w:ascii="Times New Roman" w:hAnsi="Times New Roman" w:cs="Times New Roman"/>
              </w:rPr>
              <w:t xml:space="preserve"> район,  п. </w:t>
            </w:r>
            <w:proofErr w:type="spellStart"/>
            <w:r w:rsidRPr="00247C41">
              <w:rPr>
                <w:rFonts w:ascii="Times New Roman" w:hAnsi="Times New Roman" w:cs="Times New Roman"/>
              </w:rPr>
              <w:t>Сюктерка</w:t>
            </w:r>
            <w:proofErr w:type="spellEnd"/>
            <w:r w:rsidRPr="00247C41">
              <w:rPr>
                <w:rFonts w:ascii="Times New Roman" w:hAnsi="Times New Roman" w:cs="Times New Roman"/>
              </w:rPr>
              <w:t>, ул. Солнечный берег, д.1</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Контактные телефоны</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52A3F" w:rsidRDefault="00B52A3F" w:rsidP="00767A3D">
            <w:pPr>
              <w:ind w:firstLine="0"/>
              <w:contextualSpacing/>
              <w:jc w:val="center"/>
              <w:rPr>
                <w:rFonts w:ascii="Times New Roman" w:hAnsi="Times New Roman" w:cs="Times New Roman"/>
              </w:rPr>
            </w:pPr>
            <w:r>
              <w:rPr>
                <w:rFonts w:ascii="Times New Roman" w:hAnsi="Times New Roman" w:cs="Times New Roman"/>
              </w:rPr>
              <w:t xml:space="preserve">(8352) </w:t>
            </w:r>
            <w:r w:rsidR="00C66EA1">
              <w:rPr>
                <w:rFonts w:ascii="Times New Roman" w:hAnsi="Times New Roman" w:cs="Times New Roman"/>
              </w:rPr>
              <w:t>4</w:t>
            </w:r>
            <w:r>
              <w:rPr>
                <w:rFonts w:ascii="Times New Roman" w:hAnsi="Times New Roman" w:cs="Times New Roman"/>
              </w:rPr>
              <w:t>0-60-75,</w:t>
            </w:r>
          </w:p>
          <w:p w:rsidR="0099199C" w:rsidRPr="00247C41" w:rsidRDefault="00B52A3F" w:rsidP="00767A3D">
            <w:pPr>
              <w:ind w:firstLine="0"/>
              <w:contextualSpacing/>
              <w:jc w:val="center"/>
              <w:rPr>
                <w:rFonts w:ascii="Times New Roman" w:hAnsi="Times New Roman" w:cs="Times New Roman"/>
              </w:rPr>
            </w:pPr>
            <w:r>
              <w:rPr>
                <w:rFonts w:ascii="Times New Roman" w:hAnsi="Times New Roman" w:cs="Times New Roman"/>
              </w:rPr>
              <w:t>(8352) 40-60-57</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Официальный сайт регулируемой организации в сети "Интернет"</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52A3F" w:rsidRDefault="00B52A3F" w:rsidP="00767A3D">
            <w:pPr>
              <w:ind w:firstLine="0"/>
              <w:contextualSpacing/>
              <w:jc w:val="center"/>
              <w:rPr>
                <w:rFonts w:ascii="Times New Roman" w:hAnsi="Times New Roman" w:cs="Times New Roman"/>
                <w:lang w:val="en-US"/>
              </w:rPr>
            </w:pPr>
            <w:r>
              <w:rPr>
                <w:rFonts w:ascii="Times New Roman" w:hAnsi="Times New Roman" w:cs="Times New Roman"/>
                <w:lang w:val="en-US"/>
              </w:rPr>
              <w:t>www.sbereg.ru</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Адрес электронной почты регулируемой организации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52A3F" w:rsidRDefault="00B52A3F" w:rsidP="00767A3D">
            <w:pPr>
              <w:ind w:firstLine="0"/>
              <w:contextualSpacing/>
              <w:jc w:val="center"/>
              <w:rPr>
                <w:rFonts w:ascii="Times New Roman" w:hAnsi="Times New Roman" w:cs="Times New Roman"/>
                <w:lang w:val="en-US"/>
              </w:rPr>
            </w:pPr>
            <w:r>
              <w:rPr>
                <w:rFonts w:ascii="Times New Roman" w:hAnsi="Times New Roman" w:cs="Times New Roman"/>
                <w:lang w:val="en-US"/>
              </w:rPr>
              <w:t>solber@inbox.ru</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Режим работы регулируемой организации (абонентских отделов, сбытовых подразделений), в том числе часы работы диспетчерских служб</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Default="00B52A3F" w:rsidP="00767A3D">
            <w:pPr>
              <w:ind w:firstLine="0"/>
              <w:contextualSpacing/>
              <w:jc w:val="center"/>
              <w:rPr>
                <w:rFonts w:ascii="Times New Roman" w:hAnsi="Times New Roman" w:cs="Times New Roman"/>
              </w:rPr>
            </w:pPr>
            <w:r>
              <w:rPr>
                <w:rFonts w:ascii="Times New Roman" w:hAnsi="Times New Roman" w:cs="Times New Roman"/>
                <w:lang w:val="en-US"/>
              </w:rPr>
              <w:t>08</w:t>
            </w:r>
            <w:r>
              <w:rPr>
                <w:rFonts w:ascii="Times New Roman" w:hAnsi="Times New Roman" w:cs="Times New Roman"/>
              </w:rPr>
              <w:t>:00-17:00</w:t>
            </w:r>
            <w:r w:rsidR="009616AF">
              <w:rPr>
                <w:rFonts w:ascii="Times New Roman" w:hAnsi="Times New Roman" w:cs="Times New Roman"/>
              </w:rPr>
              <w:t xml:space="preserve"> </w:t>
            </w:r>
            <w:proofErr w:type="spellStart"/>
            <w:r w:rsidR="009616AF">
              <w:rPr>
                <w:rFonts w:ascii="Times New Roman" w:hAnsi="Times New Roman" w:cs="Times New Roman"/>
              </w:rPr>
              <w:t>пн-пт</w:t>
            </w:r>
            <w:proofErr w:type="spellEnd"/>
          </w:p>
          <w:p w:rsidR="009616AF" w:rsidRPr="00B52A3F" w:rsidRDefault="009616AF" w:rsidP="00767A3D">
            <w:pPr>
              <w:ind w:firstLine="0"/>
              <w:contextualSpacing/>
              <w:jc w:val="center"/>
              <w:rPr>
                <w:rFonts w:ascii="Times New Roman" w:hAnsi="Times New Roman" w:cs="Times New Roman"/>
              </w:rPr>
            </w:pPr>
            <w:r>
              <w:rPr>
                <w:rFonts w:ascii="Times New Roman" w:hAnsi="Times New Roman" w:cs="Times New Roman"/>
              </w:rPr>
              <w:t xml:space="preserve">выходной: </w:t>
            </w:r>
            <w:proofErr w:type="spellStart"/>
            <w:r>
              <w:rPr>
                <w:rFonts w:ascii="Times New Roman" w:hAnsi="Times New Roman" w:cs="Times New Roman"/>
              </w:rPr>
              <w:t>сб</w:t>
            </w:r>
            <w:proofErr w:type="gramStart"/>
            <w:r>
              <w:rPr>
                <w:rFonts w:ascii="Times New Roman" w:hAnsi="Times New Roman" w:cs="Times New Roman"/>
              </w:rPr>
              <w:t>,в</w:t>
            </w:r>
            <w:proofErr w:type="gramEnd"/>
            <w:r>
              <w:rPr>
                <w:rFonts w:ascii="Times New Roman" w:hAnsi="Times New Roman" w:cs="Times New Roman"/>
              </w:rPr>
              <w:t>с</w:t>
            </w:r>
            <w:proofErr w:type="spellEnd"/>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Вид регулируемой деятельности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247C41" w:rsidRDefault="00B52A3F" w:rsidP="00767A3D">
            <w:pPr>
              <w:ind w:firstLine="0"/>
              <w:contextualSpacing/>
              <w:jc w:val="center"/>
              <w:rPr>
                <w:rFonts w:ascii="Times New Roman" w:hAnsi="Times New Roman" w:cs="Times New Roman"/>
              </w:rPr>
            </w:pPr>
            <w:r>
              <w:rPr>
                <w:rFonts w:ascii="Times New Roman" w:hAnsi="Times New Roman" w:cs="Times New Roman"/>
              </w:rPr>
              <w:t>Водоотведение</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Протяженность канализационных сетей (в однотрубном исчислении) (километров)</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247C41" w:rsidRDefault="00B52A3F" w:rsidP="00767A3D">
            <w:pPr>
              <w:ind w:firstLine="0"/>
              <w:contextualSpacing/>
              <w:jc w:val="center"/>
              <w:rPr>
                <w:rFonts w:ascii="Times New Roman" w:hAnsi="Times New Roman" w:cs="Times New Roman"/>
              </w:rPr>
            </w:pPr>
            <w:r>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Количество насосных станций (штук)</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247C41" w:rsidRDefault="00B52A3F" w:rsidP="00767A3D">
            <w:pPr>
              <w:ind w:firstLine="0"/>
              <w:contextualSpacing/>
              <w:jc w:val="center"/>
              <w:rPr>
                <w:rFonts w:ascii="Times New Roman" w:hAnsi="Times New Roman" w:cs="Times New Roman"/>
              </w:rPr>
            </w:pPr>
            <w:r>
              <w:rPr>
                <w:rFonts w:ascii="Times New Roman" w:hAnsi="Times New Roman" w:cs="Times New Roman"/>
              </w:rPr>
              <w:t>1</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Количество очистных сооружений (штук)</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247C41" w:rsidRDefault="00B52A3F" w:rsidP="00767A3D">
            <w:pPr>
              <w:ind w:firstLine="0"/>
              <w:contextualSpacing/>
              <w:jc w:val="center"/>
              <w:rPr>
                <w:rFonts w:ascii="Times New Roman" w:hAnsi="Times New Roman" w:cs="Times New Roman"/>
              </w:rPr>
            </w:pPr>
            <w:r>
              <w:rPr>
                <w:rFonts w:ascii="Times New Roman" w:hAnsi="Times New Roman" w:cs="Times New Roman"/>
              </w:rPr>
              <w:t>1</w:t>
            </w:r>
          </w:p>
        </w:tc>
      </w:tr>
    </w:tbl>
    <w:p w:rsidR="0099199C" w:rsidRPr="00767A3D" w:rsidRDefault="0099199C" w:rsidP="00767A3D">
      <w:pPr>
        <w:pStyle w:val="3"/>
        <w:shd w:val="clear" w:color="auto" w:fill="FFFFFF"/>
        <w:spacing w:before="288" w:after="173"/>
        <w:contextualSpacing/>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Форма 3.2. Информация о тарифе на водоотведение</w:t>
      </w:r>
    </w:p>
    <w:tbl>
      <w:tblPr>
        <w:tblW w:w="0" w:type="auto"/>
        <w:tblCellMar>
          <w:left w:w="0" w:type="dxa"/>
          <w:right w:w="0" w:type="dxa"/>
        </w:tblCellMar>
        <w:tblLook w:val="04A0"/>
      </w:tblPr>
      <w:tblGrid>
        <w:gridCol w:w="6237"/>
        <w:gridCol w:w="3117"/>
      </w:tblGrid>
      <w:tr w:rsidR="0099199C" w:rsidRPr="00767A3D" w:rsidTr="00C6263F">
        <w:trPr>
          <w:trHeight w:val="15"/>
        </w:trPr>
        <w:tc>
          <w:tcPr>
            <w:tcW w:w="6237" w:type="dxa"/>
            <w:hideMark/>
          </w:tcPr>
          <w:p w:rsidR="0099199C" w:rsidRPr="00767A3D" w:rsidRDefault="0099199C" w:rsidP="00767A3D">
            <w:pPr>
              <w:contextualSpacing/>
              <w:rPr>
                <w:rFonts w:ascii="Times New Roman" w:hAnsi="Times New Roman" w:cs="Times New Roman"/>
                <w:sz w:val="22"/>
                <w:szCs w:val="22"/>
              </w:rPr>
            </w:pPr>
          </w:p>
        </w:tc>
        <w:tc>
          <w:tcPr>
            <w:tcW w:w="3117" w:type="dxa"/>
            <w:hideMark/>
          </w:tcPr>
          <w:p w:rsidR="0099199C" w:rsidRPr="00767A3D" w:rsidRDefault="0099199C" w:rsidP="00767A3D">
            <w:pPr>
              <w:contextualSpacing/>
              <w:rPr>
                <w:rFonts w:ascii="Times New Roman" w:hAnsi="Times New Roman" w:cs="Times New Roman"/>
                <w:sz w:val="22"/>
                <w:szCs w:val="22"/>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Наименование органа регулирования, принявшего решение об утверждении тарифа на водоотведение</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52A3F" w:rsidRDefault="00B52A3F" w:rsidP="00767A3D">
            <w:pPr>
              <w:ind w:firstLine="0"/>
              <w:contextualSpacing/>
              <w:jc w:val="center"/>
              <w:rPr>
                <w:rFonts w:ascii="Times New Roman" w:hAnsi="Times New Roman" w:cs="Times New Roman"/>
              </w:rPr>
            </w:pPr>
            <w:r w:rsidRPr="00B52A3F">
              <w:rPr>
                <w:rFonts w:ascii="Times New Roman" w:hAnsi="Times New Roman" w:cs="Times New Roman"/>
              </w:rPr>
              <w:t>Государственная служба ЧР по конкурентной политике и тарифам</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Реквизиты (дата, номер) решения об утверждении тарифа на водоотведение</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C6263F" w:rsidRDefault="00D06D12" w:rsidP="00767A3D">
            <w:pPr>
              <w:ind w:firstLine="0"/>
              <w:contextualSpacing/>
              <w:jc w:val="center"/>
              <w:rPr>
                <w:rFonts w:ascii="Times New Roman" w:hAnsi="Times New Roman" w:cs="Times New Roman"/>
              </w:rPr>
            </w:pPr>
            <w:r>
              <w:rPr>
                <w:rFonts w:ascii="Times New Roman" w:hAnsi="Times New Roman" w:cs="Times New Roman"/>
              </w:rPr>
              <w:t>Постановление 05.12.2017 №101-18-23</w:t>
            </w:r>
            <w:r w:rsidR="00C6263F" w:rsidRPr="00C6263F">
              <w:rPr>
                <w:rFonts w:ascii="Times New Roman" w:hAnsi="Times New Roman" w:cs="Times New Roman"/>
              </w:rPr>
              <w:t>/</w:t>
            </w:r>
            <w:proofErr w:type="gramStart"/>
            <w:r w:rsidR="00C6263F" w:rsidRPr="00C6263F">
              <w:rPr>
                <w:rFonts w:ascii="Times New Roman" w:hAnsi="Times New Roman" w:cs="Times New Roman"/>
              </w:rPr>
              <w:t>в</w:t>
            </w:r>
            <w:proofErr w:type="gramEnd"/>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Величина установленного тарифа на водоотведение</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Default="00D06D12" w:rsidP="00767A3D">
            <w:pPr>
              <w:ind w:firstLine="0"/>
              <w:contextualSpacing/>
              <w:jc w:val="center"/>
              <w:rPr>
                <w:rFonts w:ascii="Times New Roman" w:hAnsi="Times New Roman" w:cs="Times New Roman"/>
              </w:rPr>
            </w:pPr>
            <w:r>
              <w:rPr>
                <w:rFonts w:ascii="Times New Roman" w:hAnsi="Times New Roman" w:cs="Times New Roman"/>
              </w:rPr>
              <w:t>18,01</w:t>
            </w:r>
            <w:r w:rsidR="00C6263F">
              <w:rPr>
                <w:rFonts w:ascii="Times New Roman" w:hAnsi="Times New Roman" w:cs="Times New Roman"/>
              </w:rPr>
              <w:t xml:space="preserve"> без НДС</w:t>
            </w:r>
          </w:p>
          <w:p w:rsidR="00C6263F" w:rsidRPr="00C6263F" w:rsidRDefault="00D06D12" w:rsidP="00767A3D">
            <w:pPr>
              <w:ind w:firstLine="0"/>
              <w:contextualSpacing/>
              <w:jc w:val="center"/>
              <w:rPr>
                <w:rFonts w:ascii="Times New Roman" w:hAnsi="Times New Roman" w:cs="Times New Roman"/>
              </w:rPr>
            </w:pPr>
            <w:r>
              <w:rPr>
                <w:rFonts w:ascii="Times New Roman" w:hAnsi="Times New Roman" w:cs="Times New Roman"/>
              </w:rPr>
              <w:t>21,25</w:t>
            </w:r>
            <w:r w:rsidR="00C6263F">
              <w:rPr>
                <w:rFonts w:ascii="Times New Roman" w:hAnsi="Times New Roman" w:cs="Times New Roman"/>
              </w:rPr>
              <w:t xml:space="preserve"> с НДС</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Срок действия установленного тарифа на водоотведение</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C6263F" w:rsidRDefault="00C6263F" w:rsidP="00767A3D">
            <w:pPr>
              <w:ind w:firstLine="0"/>
              <w:contextualSpacing/>
              <w:jc w:val="center"/>
              <w:rPr>
                <w:rFonts w:ascii="Times New Roman" w:hAnsi="Times New Roman" w:cs="Times New Roman"/>
              </w:rPr>
            </w:pPr>
            <w:r>
              <w:rPr>
                <w:rFonts w:ascii="Times New Roman" w:hAnsi="Times New Roman" w:cs="Times New Roman"/>
              </w:rPr>
              <w:t xml:space="preserve">до </w:t>
            </w:r>
            <w:r w:rsidR="00D06D12">
              <w:rPr>
                <w:rFonts w:ascii="Times New Roman" w:hAnsi="Times New Roman" w:cs="Times New Roman"/>
              </w:rPr>
              <w:t>31.06.2017</w:t>
            </w:r>
            <w:r w:rsidRPr="00C6263F">
              <w:rPr>
                <w:rFonts w:ascii="Times New Roman" w:hAnsi="Times New Roman" w:cs="Times New Roman"/>
              </w:rPr>
              <w:t xml:space="preserve"> г.</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Источник официального опубликования решения об установлении тарифа на водоотведение</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C6263F" w:rsidRDefault="00C6263F" w:rsidP="00767A3D">
            <w:pPr>
              <w:ind w:firstLine="0"/>
              <w:contextualSpacing/>
              <w:jc w:val="center"/>
              <w:rPr>
                <w:rFonts w:ascii="Times New Roman" w:hAnsi="Times New Roman" w:cs="Times New Roman"/>
              </w:rPr>
            </w:pPr>
            <w:r w:rsidRPr="00C6263F">
              <w:rPr>
                <w:rFonts w:ascii="Times New Roman" w:hAnsi="Times New Roman" w:cs="Times New Roman"/>
              </w:rPr>
              <w:t>Республиканская газета «Вести»</w:t>
            </w:r>
          </w:p>
        </w:tc>
      </w:tr>
    </w:tbl>
    <w:p w:rsidR="0099199C" w:rsidRPr="00767A3D" w:rsidRDefault="0099199C" w:rsidP="00767A3D">
      <w:pPr>
        <w:pStyle w:val="3"/>
        <w:shd w:val="clear" w:color="auto" w:fill="FFFFFF"/>
        <w:spacing w:before="288" w:after="173"/>
        <w:contextualSpacing/>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Форма 3.3. Информация о тарифе на транспортировку сточных вод</w:t>
      </w:r>
    </w:p>
    <w:tbl>
      <w:tblPr>
        <w:tblW w:w="0" w:type="auto"/>
        <w:tblCellMar>
          <w:left w:w="0" w:type="dxa"/>
          <w:right w:w="0" w:type="dxa"/>
        </w:tblCellMar>
        <w:tblLook w:val="04A0"/>
      </w:tblPr>
      <w:tblGrid>
        <w:gridCol w:w="6237"/>
        <w:gridCol w:w="3117"/>
      </w:tblGrid>
      <w:tr w:rsidR="0099199C" w:rsidRPr="00B93FBB" w:rsidTr="009616AF">
        <w:trPr>
          <w:trHeight w:val="66"/>
        </w:trPr>
        <w:tc>
          <w:tcPr>
            <w:tcW w:w="6237" w:type="dxa"/>
            <w:hideMark/>
          </w:tcPr>
          <w:p w:rsidR="0099199C" w:rsidRPr="00B93FBB" w:rsidRDefault="0099199C" w:rsidP="00767A3D">
            <w:pPr>
              <w:contextualSpacing/>
              <w:rPr>
                <w:rFonts w:ascii="Times New Roman" w:hAnsi="Times New Roman" w:cs="Times New Roman"/>
                <w:sz w:val="2"/>
                <w:szCs w:val="24"/>
              </w:rPr>
            </w:pPr>
          </w:p>
        </w:tc>
        <w:tc>
          <w:tcPr>
            <w:tcW w:w="3117" w:type="dxa"/>
            <w:hideMark/>
          </w:tcPr>
          <w:p w:rsidR="0099199C" w:rsidRPr="00B93FBB" w:rsidRDefault="0099199C" w:rsidP="00767A3D">
            <w:pPr>
              <w:contextualSpacing/>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Наименование органа регулирования, принявшего решение об утверждении тарифа на транспортировку сточных вод</w:t>
            </w:r>
          </w:p>
        </w:tc>
        <w:tc>
          <w:tcPr>
            <w:tcW w:w="311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Не осуществляется</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Реквизиты (дата, номер) решения об утверждении тарифа на транспортировку сточных вод</w:t>
            </w:r>
          </w:p>
        </w:tc>
        <w:tc>
          <w:tcPr>
            <w:tcW w:w="311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Величина установленного тарифа на транспортировку сточных вод</w:t>
            </w:r>
          </w:p>
        </w:tc>
        <w:tc>
          <w:tcPr>
            <w:tcW w:w="311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Срок действия установленного тарифа на транспортировку сточных вод</w:t>
            </w:r>
          </w:p>
        </w:tc>
        <w:tc>
          <w:tcPr>
            <w:tcW w:w="311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Источник официального опубликования решения об установлении тарифа на транспортировку сточных вод</w:t>
            </w:r>
          </w:p>
        </w:tc>
        <w:tc>
          <w:tcPr>
            <w:tcW w:w="311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w:t>
            </w:r>
          </w:p>
        </w:tc>
      </w:tr>
    </w:tbl>
    <w:p w:rsidR="0099199C" w:rsidRPr="00767A3D" w:rsidRDefault="0099199C" w:rsidP="00767A3D">
      <w:pPr>
        <w:pStyle w:val="3"/>
        <w:shd w:val="clear" w:color="auto" w:fill="FFFFFF"/>
        <w:spacing w:before="288" w:after="173"/>
        <w:ind w:firstLine="0"/>
        <w:contextualSpacing/>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Форма 3.4. Информация о тарифах на подключение к централизованной системе водоотведения</w:t>
      </w:r>
    </w:p>
    <w:tbl>
      <w:tblPr>
        <w:tblW w:w="0" w:type="auto"/>
        <w:tblCellMar>
          <w:left w:w="0" w:type="dxa"/>
          <w:right w:w="0" w:type="dxa"/>
        </w:tblCellMar>
        <w:tblLook w:val="04A0"/>
      </w:tblPr>
      <w:tblGrid>
        <w:gridCol w:w="6237"/>
        <w:gridCol w:w="3117"/>
      </w:tblGrid>
      <w:tr w:rsidR="0099199C" w:rsidRPr="00B93FBB" w:rsidTr="00C6263F">
        <w:trPr>
          <w:trHeight w:val="15"/>
        </w:trPr>
        <w:tc>
          <w:tcPr>
            <w:tcW w:w="6237" w:type="dxa"/>
            <w:hideMark/>
          </w:tcPr>
          <w:p w:rsidR="0099199C" w:rsidRPr="00B93FBB" w:rsidRDefault="0099199C" w:rsidP="00767A3D">
            <w:pPr>
              <w:contextualSpacing/>
              <w:rPr>
                <w:rFonts w:ascii="Times New Roman" w:hAnsi="Times New Roman" w:cs="Times New Roman"/>
                <w:sz w:val="2"/>
                <w:szCs w:val="24"/>
              </w:rPr>
            </w:pPr>
          </w:p>
        </w:tc>
        <w:tc>
          <w:tcPr>
            <w:tcW w:w="3117" w:type="dxa"/>
            <w:hideMark/>
          </w:tcPr>
          <w:p w:rsidR="0099199C" w:rsidRPr="00B93FBB" w:rsidRDefault="0099199C" w:rsidP="00767A3D">
            <w:pPr>
              <w:contextualSpacing/>
              <w:rPr>
                <w:rFonts w:ascii="Times New Roman" w:hAnsi="Times New Roman" w:cs="Times New Roman"/>
                <w:sz w:val="2"/>
                <w:szCs w:val="24"/>
              </w:rPr>
            </w:pPr>
          </w:p>
        </w:tc>
      </w:tr>
      <w:tr w:rsidR="00C6263F"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B93FBB" w:rsidRDefault="00C6263F"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Наименование органа регулирования тарифов, принявшего решение об утверждении тарифа на подключение к централизованной системе водоотведения</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Не осуществляется</w:t>
            </w:r>
          </w:p>
        </w:tc>
      </w:tr>
      <w:tr w:rsidR="00C6263F"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B93FBB" w:rsidRDefault="00C6263F"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Реквизиты решения об утверждении тарифа на подключение к централизованной системе водоотведения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w:t>
            </w:r>
          </w:p>
        </w:tc>
      </w:tr>
      <w:tr w:rsidR="00C6263F"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B93FBB" w:rsidRDefault="00C6263F"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Величина установленного тарифа на подключение к централизованной системе водоотведения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w:t>
            </w:r>
          </w:p>
        </w:tc>
      </w:tr>
      <w:tr w:rsidR="00C6263F"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B93FBB" w:rsidRDefault="00C6263F"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Срок действия установленного тарифа на подключение к централизованной системе водоотведения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w:t>
            </w:r>
          </w:p>
        </w:tc>
      </w:tr>
      <w:tr w:rsidR="00C6263F"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B93FBB" w:rsidRDefault="00C6263F" w:rsidP="00767A3D">
            <w:pPr>
              <w:pStyle w:val="formattext"/>
              <w:spacing w:before="0" w:beforeAutospacing="0" w:after="0" w:afterAutospacing="0" w:line="242" w:lineRule="atLeast"/>
              <w:contextualSpacing/>
              <w:textAlignment w:val="baseline"/>
              <w:rPr>
                <w:color w:val="2D2D2D"/>
                <w:sz w:val="16"/>
                <w:szCs w:val="16"/>
              </w:rPr>
            </w:pPr>
            <w:r w:rsidRPr="00B93FBB">
              <w:rPr>
                <w:color w:val="2D2D2D"/>
                <w:sz w:val="16"/>
                <w:szCs w:val="16"/>
              </w:rPr>
              <w:t>Источник официального опубликования решения об установлении тарифа на подключение к централизованной системе водоотведения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6263F" w:rsidRPr="009616AF" w:rsidRDefault="00C6263F" w:rsidP="00767A3D">
            <w:pPr>
              <w:ind w:firstLine="0"/>
              <w:contextualSpacing/>
              <w:jc w:val="center"/>
              <w:rPr>
                <w:rFonts w:ascii="Times New Roman" w:hAnsi="Times New Roman" w:cs="Times New Roman"/>
              </w:rPr>
            </w:pPr>
            <w:r w:rsidRPr="009616AF">
              <w:rPr>
                <w:rFonts w:ascii="Times New Roman" w:hAnsi="Times New Roman" w:cs="Times New Roman"/>
              </w:rPr>
              <w:t>-</w:t>
            </w:r>
          </w:p>
        </w:tc>
      </w:tr>
    </w:tbl>
    <w:p w:rsidR="0099199C" w:rsidRPr="00767A3D" w:rsidRDefault="0099199C" w:rsidP="00767A3D">
      <w:pPr>
        <w:pStyle w:val="3"/>
        <w:shd w:val="clear" w:color="auto" w:fill="FFFFFF"/>
        <w:spacing w:before="288" w:after="173"/>
        <w:ind w:firstLine="0"/>
        <w:contextualSpacing/>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lastRenderedPageBreak/>
        <w:t>Форма 3.5. Информация об основных показателях финансово-хозяйственной деятельности регулируемой организации</w:t>
      </w:r>
    </w:p>
    <w:tbl>
      <w:tblPr>
        <w:tblW w:w="0" w:type="auto"/>
        <w:tblCellMar>
          <w:left w:w="0" w:type="dxa"/>
          <w:right w:w="0" w:type="dxa"/>
        </w:tblCellMar>
        <w:tblLook w:val="04A0"/>
      </w:tblPr>
      <w:tblGrid>
        <w:gridCol w:w="6237"/>
        <w:gridCol w:w="3117"/>
      </w:tblGrid>
      <w:tr w:rsidR="0099199C" w:rsidRPr="00B93FBB" w:rsidTr="00C6263F">
        <w:trPr>
          <w:trHeight w:val="15"/>
        </w:trPr>
        <w:tc>
          <w:tcPr>
            <w:tcW w:w="6237"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1) Выручка от регулируемой деятельности (тыс. рублей) с разбивкой по видам деятельности</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53578D" w:rsidRDefault="0053578D" w:rsidP="00767A3D">
            <w:pPr>
              <w:ind w:firstLine="0"/>
              <w:jc w:val="center"/>
              <w:rPr>
                <w:rFonts w:ascii="Times New Roman" w:hAnsi="Times New Roman" w:cs="Times New Roman"/>
              </w:rPr>
            </w:pPr>
            <w:r>
              <w:rPr>
                <w:rFonts w:ascii="Times New Roman" w:hAnsi="Times New Roman" w:cs="Times New Roman"/>
              </w:rPr>
              <w:t>Тариф утвержден</w:t>
            </w:r>
            <w:r w:rsidRPr="0053578D">
              <w:rPr>
                <w:rFonts w:ascii="Times New Roman" w:hAnsi="Times New Roman" w:cs="Times New Roman"/>
              </w:rPr>
              <w:t xml:space="preserve"> впервые</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2) Себестоимость производимых товаров (оказываемых услуг) по регулируемому виду деятельности (тыс. рублей), включая: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767A3D" w:rsidP="00767A3D">
            <w:pPr>
              <w:ind w:firstLine="0"/>
              <w:jc w:val="center"/>
              <w:rPr>
                <w:rFonts w:ascii="Times New Roman" w:hAnsi="Times New Roman" w:cs="Times New Roman"/>
                <w:color w:val="000000" w:themeColor="text1"/>
              </w:rPr>
            </w:pPr>
            <w:r w:rsidRPr="00767A3D">
              <w:rPr>
                <w:rFonts w:ascii="Times New Roman" w:hAnsi="Times New Roman" w:cs="Times New Roman"/>
                <w:color w:val="000000" w:themeColor="text1"/>
              </w:rPr>
              <w:t>2515 тыс. руб.</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а) расходы на оплату услуг по приему, транспортировке и очистке сточных вод другими организациями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325503" w:rsidRDefault="0053578D" w:rsidP="00767A3D">
            <w:pPr>
              <w:ind w:firstLine="0"/>
              <w:jc w:val="center"/>
              <w:rPr>
                <w:rFonts w:ascii="Times New Roman" w:hAnsi="Times New Roman" w:cs="Times New Roman"/>
              </w:rPr>
            </w:pPr>
            <w:r w:rsidRPr="00325503">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б) расходы на покупаемую электрическую энергию (мощность), используемую в технологическом процессе (с указанием средневзвешенной стоимости 1 кВт·ч), и объем приобретаемой электрической энергии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A416E4" w:rsidRDefault="00A416E4" w:rsidP="00767A3D">
            <w:pPr>
              <w:ind w:firstLine="0"/>
              <w:jc w:val="center"/>
              <w:rPr>
                <w:rFonts w:ascii="Times New Roman" w:hAnsi="Times New Roman" w:cs="Times New Roman"/>
              </w:rPr>
            </w:pPr>
            <w:r>
              <w:rPr>
                <w:rFonts w:ascii="Times New Roman" w:hAnsi="Times New Roman" w:cs="Times New Roman"/>
              </w:rPr>
              <w:t>580 тыс. руб.</w:t>
            </w:r>
          </w:p>
          <w:p w:rsidR="00A416E4" w:rsidRPr="00B93FBB" w:rsidRDefault="00A416E4" w:rsidP="00767A3D">
            <w:pPr>
              <w:ind w:firstLine="0"/>
              <w:jc w:val="center"/>
              <w:rPr>
                <w:rFonts w:ascii="Times New Roman" w:hAnsi="Times New Roman" w:cs="Times New Roman"/>
                <w:sz w:val="24"/>
                <w:szCs w:val="24"/>
              </w:rPr>
            </w:pPr>
            <w:r w:rsidRPr="00A416E4">
              <w:rPr>
                <w:rFonts w:ascii="Times New Roman" w:hAnsi="Times New Roman" w:cs="Times New Roman"/>
              </w:rPr>
              <w:t>2,47 кВт – на 1 куб</w:t>
            </w:r>
            <w:r w:rsidR="00325503">
              <w:rPr>
                <w:rFonts w:ascii="Times New Roman" w:hAnsi="Times New Roman" w:cs="Times New Roman"/>
              </w:rPr>
              <w:t>.</w:t>
            </w:r>
            <w:r w:rsidRPr="00A416E4">
              <w:rPr>
                <w:rFonts w:ascii="Times New Roman" w:hAnsi="Times New Roman" w:cs="Times New Roman"/>
              </w:rPr>
              <w:t xml:space="preserve"> </w:t>
            </w:r>
            <w:proofErr w:type="gramStart"/>
            <w:r w:rsidRPr="00A416E4">
              <w:rPr>
                <w:rFonts w:ascii="Times New Roman" w:hAnsi="Times New Roman" w:cs="Times New Roman"/>
              </w:rPr>
              <w:t>м</w:t>
            </w:r>
            <w:proofErr w:type="gramEnd"/>
            <w:r w:rsidRPr="00A416E4">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в) расходы на химические реагенты, используемые в технологическом процессе</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325503" w:rsidRDefault="00A416E4" w:rsidP="00767A3D">
            <w:pPr>
              <w:ind w:firstLine="0"/>
              <w:jc w:val="center"/>
              <w:rPr>
                <w:rFonts w:ascii="Times New Roman" w:hAnsi="Times New Roman" w:cs="Times New Roman"/>
              </w:rPr>
            </w:pPr>
            <w:r w:rsidRPr="00325503">
              <w:rPr>
                <w:rFonts w:ascii="Times New Roman" w:hAnsi="Times New Roman" w:cs="Times New Roman"/>
              </w:rPr>
              <w:t>85 тыс. руб.</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г) расходы на оплату труда и отчисления на социальные нужды основного производственного персонала</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325503" w:rsidRPr="00325503" w:rsidRDefault="00325503" w:rsidP="00767A3D">
            <w:pPr>
              <w:ind w:firstLine="0"/>
              <w:jc w:val="center"/>
              <w:rPr>
                <w:rFonts w:ascii="Times New Roman" w:hAnsi="Times New Roman" w:cs="Times New Roman"/>
              </w:rPr>
            </w:pPr>
            <w:r w:rsidRPr="00325503">
              <w:rPr>
                <w:rFonts w:ascii="Times New Roman" w:hAnsi="Times New Roman" w:cs="Times New Roman"/>
              </w:rPr>
              <w:t>504 тыс. руб</w:t>
            </w:r>
            <w:r>
              <w:rPr>
                <w:rFonts w:ascii="Times New Roman" w:hAnsi="Times New Roman" w:cs="Times New Roman"/>
              </w:rPr>
              <w:t>.</w:t>
            </w:r>
          </w:p>
          <w:p w:rsidR="0099199C" w:rsidRPr="00325503" w:rsidRDefault="00325503" w:rsidP="00767A3D">
            <w:pPr>
              <w:ind w:firstLine="0"/>
              <w:jc w:val="center"/>
              <w:rPr>
                <w:rFonts w:ascii="Times New Roman" w:hAnsi="Times New Roman" w:cs="Times New Roman"/>
              </w:rPr>
            </w:pPr>
            <w:r w:rsidRPr="00325503">
              <w:rPr>
                <w:rFonts w:ascii="Times New Roman" w:hAnsi="Times New Roman" w:cs="Times New Roman"/>
              </w:rPr>
              <w:t>152 тыс. руб</w:t>
            </w:r>
            <w:r>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proofErr w:type="spellStart"/>
            <w:r w:rsidRPr="00B93FBB">
              <w:rPr>
                <w:color w:val="2D2D2D"/>
                <w:sz w:val="16"/>
                <w:szCs w:val="16"/>
              </w:rPr>
              <w:t>д</w:t>
            </w:r>
            <w:proofErr w:type="spellEnd"/>
            <w:r w:rsidRPr="00B93FBB">
              <w:rPr>
                <w:color w:val="2D2D2D"/>
                <w:sz w:val="16"/>
                <w:szCs w:val="16"/>
              </w:rPr>
              <w:t>) расходы на оплату труда и отчисления на социальные нужды административно-управленческого персонала</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325503" w:rsidRDefault="00325503" w:rsidP="00767A3D">
            <w:pPr>
              <w:ind w:firstLine="0"/>
              <w:jc w:val="center"/>
              <w:rPr>
                <w:rFonts w:ascii="Times New Roman" w:hAnsi="Times New Roman" w:cs="Times New Roman"/>
                <w:color w:val="000000" w:themeColor="text1"/>
              </w:rPr>
            </w:pPr>
            <w:r w:rsidRPr="00325503">
              <w:rPr>
                <w:rFonts w:ascii="Times New Roman" w:hAnsi="Times New Roman" w:cs="Times New Roman"/>
                <w:color w:val="000000" w:themeColor="text1"/>
              </w:rPr>
              <w:t>405 тыс</w:t>
            </w:r>
            <w:proofErr w:type="gramStart"/>
            <w:r w:rsidRPr="00325503">
              <w:rPr>
                <w:rFonts w:ascii="Times New Roman" w:hAnsi="Times New Roman" w:cs="Times New Roman"/>
                <w:color w:val="000000" w:themeColor="text1"/>
              </w:rPr>
              <w:t>.р</w:t>
            </w:r>
            <w:proofErr w:type="gramEnd"/>
            <w:r w:rsidRPr="00325503">
              <w:rPr>
                <w:rFonts w:ascii="Times New Roman" w:hAnsi="Times New Roman" w:cs="Times New Roman"/>
                <w:color w:val="000000" w:themeColor="text1"/>
              </w:rPr>
              <w:t>уб.</w:t>
            </w:r>
          </w:p>
          <w:p w:rsidR="00325503" w:rsidRPr="00325503" w:rsidRDefault="00325503" w:rsidP="00767A3D">
            <w:pPr>
              <w:ind w:firstLine="0"/>
              <w:jc w:val="center"/>
              <w:rPr>
                <w:rFonts w:ascii="Times New Roman" w:hAnsi="Times New Roman" w:cs="Times New Roman"/>
                <w:color w:val="FF0000"/>
                <w:sz w:val="24"/>
                <w:szCs w:val="24"/>
              </w:rPr>
            </w:pPr>
            <w:r w:rsidRPr="00325503">
              <w:rPr>
                <w:rFonts w:ascii="Times New Roman" w:hAnsi="Times New Roman" w:cs="Times New Roman"/>
                <w:color w:val="000000" w:themeColor="text1"/>
              </w:rPr>
              <w:t>122 тыс. руб.</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е) расходы на амортизацию основных производственных средств</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53578D" w:rsidP="00767A3D">
            <w:pPr>
              <w:ind w:hanging="7"/>
              <w:jc w:val="center"/>
              <w:rPr>
                <w:rFonts w:ascii="Times New Roman" w:hAnsi="Times New Roman" w:cs="Times New Roman"/>
                <w:color w:val="000000" w:themeColor="text1"/>
              </w:rPr>
            </w:pPr>
            <w:r w:rsidRPr="00767A3D">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ж) расходы на аренду имущества, используемого для осуществления регулируемого вида деятельности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53578D" w:rsidP="00767A3D">
            <w:pPr>
              <w:ind w:hanging="7"/>
              <w:jc w:val="center"/>
              <w:rPr>
                <w:rFonts w:ascii="Times New Roman" w:hAnsi="Times New Roman" w:cs="Times New Roman"/>
                <w:color w:val="000000" w:themeColor="text1"/>
              </w:rPr>
            </w:pPr>
            <w:r w:rsidRPr="00767A3D">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proofErr w:type="spellStart"/>
            <w:r w:rsidRPr="00B93FBB">
              <w:rPr>
                <w:color w:val="2D2D2D"/>
                <w:sz w:val="16"/>
                <w:szCs w:val="16"/>
              </w:rPr>
              <w:t>з</w:t>
            </w:r>
            <w:proofErr w:type="spellEnd"/>
            <w:r w:rsidRPr="00B93FBB">
              <w:rPr>
                <w:color w:val="2D2D2D"/>
                <w:sz w:val="16"/>
                <w:szCs w:val="16"/>
              </w:rPr>
              <w:t>) общепроизводственные расходы, в том числе отнесенные к ним расходы на текущий и капитальный ремонт</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53578D" w:rsidP="00767A3D">
            <w:pPr>
              <w:ind w:hanging="7"/>
              <w:jc w:val="center"/>
              <w:rPr>
                <w:rFonts w:ascii="Times New Roman" w:hAnsi="Times New Roman" w:cs="Times New Roman"/>
                <w:color w:val="000000" w:themeColor="text1"/>
              </w:rPr>
            </w:pPr>
            <w:r w:rsidRPr="00767A3D">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и) общехозяйственные расходы, в том числе отнесенные к ним расходы на текущий и капитальный ремонт</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53578D" w:rsidP="00767A3D">
            <w:pPr>
              <w:ind w:hanging="7"/>
              <w:jc w:val="center"/>
              <w:rPr>
                <w:rFonts w:ascii="Times New Roman" w:hAnsi="Times New Roman" w:cs="Times New Roman"/>
                <w:color w:val="000000" w:themeColor="text1"/>
              </w:rPr>
            </w:pPr>
            <w:r w:rsidRPr="00767A3D">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к) 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53578D" w:rsidP="00767A3D">
            <w:pPr>
              <w:ind w:hanging="7"/>
              <w:jc w:val="center"/>
              <w:rPr>
                <w:rFonts w:ascii="Times New Roman" w:hAnsi="Times New Roman" w:cs="Times New Roman"/>
                <w:color w:val="000000" w:themeColor="text1"/>
              </w:rPr>
            </w:pPr>
            <w:r w:rsidRPr="00767A3D">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л) расходы на услуги производственного характера, оказываемые по договорам с организациями на проведение регламентных работ в рамках технологического процесса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53578D" w:rsidP="00767A3D">
            <w:pPr>
              <w:ind w:hanging="7"/>
              <w:jc w:val="center"/>
              <w:rPr>
                <w:rFonts w:ascii="Times New Roman" w:hAnsi="Times New Roman" w:cs="Times New Roman"/>
                <w:color w:val="000000" w:themeColor="text1"/>
              </w:rPr>
            </w:pPr>
            <w:r w:rsidRPr="00767A3D">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 xml:space="preserve">м) прочие расходы, которые подлежат отнесению к регулируемым видам деятельности в соответствии </w:t>
            </w:r>
            <w:proofErr w:type="spellStart"/>
            <w:r w:rsidRPr="00B93FBB">
              <w:rPr>
                <w:color w:val="2D2D2D"/>
                <w:sz w:val="16"/>
                <w:szCs w:val="16"/>
              </w:rPr>
              <w:t>с</w:t>
            </w:r>
            <w:hyperlink r:id="rId6" w:history="1">
              <w:r w:rsidRPr="00B93FBB">
                <w:rPr>
                  <w:rStyle w:val="aa"/>
                  <w:color w:val="00466E"/>
                  <w:sz w:val="16"/>
                  <w:szCs w:val="16"/>
                </w:rPr>
                <w:t>основами</w:t>
              </w:r>
              <w:proofErr w:type="spellEnd"/>
              <w:r w:rsidRPr="00B93FBB">
                <w:rPr>
                  <w:rStyle w:val="aa"/>
                  <w:color w:val="00466E"/>
                  <w:sz w:val="16"/>
                  <w:szCs w:val="16"/>
                </w:rPr>
                <w:t xml:space="preserve"> ценообразования в сфере водоснабжения и водоотведения</w:t>
              </w:r>
            </w:hyperlink>
            <w:r w:rsidRPr="00B93FBB">
              <w:rPr>
                <w:color w:val="2D2D2D"/>
                <w:sz w:val="16"/>
                <w:szCs w:val="16"/>
              </w:rPr>
              <w:t>, утвержденными</w:t>
            </w:r>
            <w:r w:rsidRPr="00B93FBB">
              <w:rPr>
                <w:rStyle w:val="apple-converted-space"/>
                <w:color w:val="2D2D2D"/>
                <w:sz w:val="16"/>
                <w:szCs w:val="16"/>
              </w:rPr>
              <w:t> </w:t>
            </w:r>
            <w:hyperlink r:id="rId7" w:history="1">
              <w:r w:rsidRPr="00B93FBB">
                <w:rPr>
                  <w:rStyle w:val="aa"/>
                  <w:color w:val="00466E"/>
                  <w:sz w:val="16"/>
                  <w:szCs w:val="16"/>
                </w:rPr>
                <w:t>постановлением Правительства Российской Федерации от 13 мая 2013 года N 406</w:t>
              </w:r>
            </w:hyperlink>
            <w:r w:rsidRPr="00B93FBB">
              <w:rPr>
                <w:rStyle w:val="apple-converted-space"/>
                <w:color w:val="2D2D2D"/>
                <w:sz w:val="16"/>
                <w:szCs w:val="16"/>
              </w:rPr>
              <w:t> </w:t>
            </w:r>
            <w:r w:rsidRPr="00B93FBB">
              <w:rPr>
                <w:color w:val="2D2D2D"/>
                <w:sz w:val="16"/>
                <w:szCs w:val="16"/>
              </w:rPr>
              <w:t>(Официальный интернет-портал правовой информации http://www.pravo.gov.ru, 15.05.2013)</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53578D" w:rsidP="00767A3D">
            <w:pPr>
              <w:ind w:hanging="7"/>
              <w:jc w:val="center"/>
              <w:rPr>
                <w:rFonts w:ascii="Times New Roman" w:hAnsi="Times New Roman" w:cs="Times New Roman"/>
                <w:color w:val="000000" w:themeColor="text1"/>
              </w:rPr>
            </w:pPr>
            <w:r w:rsidRPr="00767A3D">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3) Чистая прибыль, полученная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325503" w:rsidRDefault="00325503" w:rsidP="00767A3D">
            <w:pPr>
              <w:ind w:hanging="7"/>
              <w:jc w:val="center"/>
              <w:rPr>
                <w:rFonts w:ascii="Times New Roman" w:hAnsi="Times New Roman" w:cs="Times New Roman"/>
                <w:color w:val="000000" w:themeColor="text1"/>
              </w:rPr>
            </w:pPr>
            <w:r w:rsidRPr="00325503">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4) Сведения об изменении стоимости основных фондов (в том числе за счет ввода в эксплуатацию (вывода из эксплуатации)), их переоценки (тыс. рублей)</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325503" w:rsidRDefault="00325503" w:rsidP="00767A3D">
            <w:pPr>
              <w:ind w:hanging="7"/>
              <w:jc w:val="center"/>
              <w:rPr>
                <w:rFonts w:ascii="Times New Roman" w:hAnsi="Times New Roman" w:cs="Times New Roman"/>
                <w:color w:val="000000" w:themeColor="text1"/>
              </w:rPr>
            </w:pPr>
            <w:r w:rsidRPr="00325503">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5) Валовая прибыль от продажи товаров и услуг по регулируемому виду деятельности (тыс. рублей)</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325503" w:rsidRDefault="00325503" w:rsidP="00767A3D">
            <w:pPr>
              <w:ind w:hanging="7"/>
              <w:jc w:val="center"/>
              <w:rPr>
                <w:rFonts w:ascii="Times New Roman" w:hAnsi="Times New Roman" w:cs="Times New Roman"/>
                <w:color w:val="000000" w:themeColor="text1"/>
              </w:rPr>
            </w:pPr>
            <w:r w:rsidRPr="00325503">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 xml:space="preserve">6) Годовая бухгалтерская отчетность, включая бухгалтерский баланс и приложения к нему (раскрывается регулируемой организацией, </w:t>
            </w:r>
            <w:proofErr w:type="gramStart"/>
            <w:r w:rsidRPr="00B93FBB">
              <w:rPr>
                <w:color w:val="2D2D2D"/>
                <w:sz w:val="16"/>
                <w:szCs w:val="16"/>
              </w:rPr>
              <w:t>выручка</w:t>
            </w:r>
            <w:proofErr w:type="gramEnd"/>
            <w:r w:rsidRPr="00B93FBB">
              <w:rPr>
                <w:color w:val="2D2D2D"/>
                <w:sz w:val="16"/>
                <w:szCs w:val="16"/>
              </w:rPr>
              <w:t xml:space="preserve"> от регулируемой деятельности которой превышает 80 процентов совокупной выручки за отчетный год)</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325503" w:rsidRDefault="00325503" w:rsidP="00767A3D">
            <w:pPr>
              <w:ind w:hanging="7"/>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7) Объем сточных вод, принятых от потребителей оказываемых услуг (тыс</w:t>
            </w:r>
            <w:proofErr w:type="gramStart"/>
            <w:r w:rsidRPr="00B93FBB">
              <w:rPr>
                <w:color w:val="2D2D2D"/>
                <w:sz w:val="16"/>
                <w:szCs w:val="16"/>
              </w:rPr>
              <w:t>.к</w:t>
            </w:r>
            <w:proofErr w:type="gramEnd"/>
            <w:r w:rsidRPr="00B93FBB">
              <w:rPr>
                <w:color w:val="2D2D2D"/>
                <w:sz w:val="16"/>
                <w:szCs w:val="16"/>
              </w:rPr>
              <w:t>уб. метров)</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325503" w:rsidRDefault="00F32AC0" w:rsidP="00767A3D">
            <w:pPr>
              <w:ind w:hanging="7"/>
              <w:jc w:val="center"/>
              <w:rPr>
                <w:rFonts w:ascii="Times New Roman" w:hAnsi="Times New Roman" w:cs="Times New Roman"/>
              </w:rPr>
            </w:pPr>
            <w:r w:rsidRPr="00325503">
              <w:rPr>
                <w:rFonts w:ascii="Times New Roman" w:hAnsi="Times New Roman" w:cs="Times New Roman"/>
              </w:rPr>
              <w:t>33,61</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8) Объем сточных вод, принятых от других регулируемых организаций в сфере водоотведения и (или) очистки сточных вод (тыс</w:t>
            </w:r>
            <w:proofErr w:type="gramStart"/>
            <w:r w:rsidRPr="00B93FBB">
              <w:rPr>
                <w:color w:val="2D2D2D"/>
                <w:sz w:val="16"/>
                <w:szCs w:val="16"/>
              </w:rPr>
              <w:t>.к</w:t>
            </w:r>
            <w:proofErr w:type="gramEnd"/>
            <w:r w:rsidRPr="00B93FBB">
              <w:rPr>
                <w:color w:val="2D2D2D"/>
                <w:sz w:val="16"/>
                <w:szCs w:val="16"/>
              </w:rPr>
              <w:t>уб. метров)</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325503" w:rsidRDefault="00F32AC0" w:rsidP="00767A3D">
            <w:pPr>
              <w:ind w:hanging="7"/>
              <w:jc w:val="center"/>
              <w:rPr>
                <w:rFonts w:ascii="Times New Roman" w:hAnsi="Times New Roman" w:cs="Times New Roman"/>
              </w:rPr>
            </w:pPr>
            <w:r w:rsidRPr="00325503">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9) Объем сточных вод, пропущенных через очистные сооружения (тыс</w:t>
            </w:r>
            <w:proofErr w:type="gramStart"/>
            <w:r w:rsidRPr="00B93FBB">
              <w:rPr>
                <w:color w:val="2D2D2D"/>
                <w:sz w:val="16"/>
                <w:szCs w:val="16"/>
              </w:rPr>
              <w:t>.к</w:t>
            </w:r>
            <w:proofErr w:type="gramEnd"/>
            <w:r w:rsidRPr="00B93FBB">
              <w:rPr>
                <w:color w:val="2D2D2D"/>
                <w:sz w:val="16"/>
                <w:szCs w:val="16"/>
              </w:rPr>
              <w:t>уб. метров)</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F32AC0" w:rsidRDefault="00F32AC0" w:rsidP="00767A3D">
            <w:pPr>
              <w:ind w:hanging="7"/>
              <w:jc w:val="center"/>
              <w:rPr>
                <w:rFonts w:ascii="Times New Roman" w:hAnsi="Times New Roman" w:cs="Times New Roman"/>
              </w:rPr>
            </w:pPr>
            <w:r w:rsidRPr="00F32AC0">
              <w:rPr>
                <w:rFonts w:ascii="Times New Roman" w:hAnsi="Times New Roman" w:cs="Times New Roman"/>
              </w:rPr>
              <w:t>74,22</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10) Среднесписочная численность основного производственного персонала (человек)</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F32AC0" w:rsidRDefault="00F32AC0" w:rsidP="00767A3D">
            <w:pPr>
              <w:ind w:hanging="7"/>
              <w:jc w:val="center"/>
              <w:rPr>
                <w:rFonts w:ascii="Times New Roman" w:hAnsi="Times New Roman" w:cs="Times New Roman"/>
              </w:rPr>
            </w:pPr>
            <w:r w:rsidRPr="00F32AC0">
              <w:rPr>
                <w:rFonts w:ascii="Times New Roman" w:hAnsi="Times New Roman" w:cs="Times New Roman"/>
              </w:rPr>
              <w:t>4</w:t>
            </w:r>
          </w:p>
        </w:tc>
      </w:tr>
    </w:tbl>
    <w:p w:rsidR="0099199C" w:rsidRPr="00767A3D" w:rsidRDefault="0099199C" w:rsidP="00767A3D">
      <w:pPr>
        <w:pStyle w:val="3"/>
        <w:shd w:val="clear" w:color="auto" w:fill="FFFFFF"/>
        <w:spacing w:before="288" w:after="173"/>
        <w:ind w:firstLine="0"/>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Форма 3.6.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w:t>
      </w:r>
    </w:p>
    <w:tbl>
      <w:tblPr>
        <w:tblW w:w="0" w:type="auto"/>
        <w:tblCellMar>
          <w:left w:w="0" w:type="dxa"/>
          <w:right w:w="0" w:type="dxa"/>
        </w:tblCellMar>
        <w:tblLook w:val="04A0"/>
      </w:tblPr>
      <w:tblGrid>
        <w:gridCol w:w="6237"/>
        <w:gridCol w:w="3117"/>
      </w:tblGrid>
      <w:tr w:rsidR="0099199C" w:rsidRPr="00B93FBB" w:rsidTr="00767A3D">
        <w:trPr>
          <w:trHeight w:val="66"/>
        </w:trPr>
        <w:tc>
          <w:tcPr>
            <w:tcW w:w="6237"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1) Показатели аварийности на канализационных сетях и количество засоров для самотечных сетей (единиц на километр)</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Pr>
                <w:rFonts w:ascii="Times New Roman" w:hAnsi="Times New Roman" w:cs="Times New Roman"/>
                <w:sz w:val="24"/>
                <w:szCs w:val="24"/>
              </w:rPr>
              <w:t>-</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2) Общее количество проведенных проб на сбросе очищенных (частично очищенных) сточных вод по следующим показателям:</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9616AF">
            <w:pPr>
              <w:ind w:hanging="7"/>
              <w:jc w:val="center"/>
              <w:rPr>
                <w:rFonts w:ascii="Times New Roman" w:hAnsi="Times New Roman" w:cs="Times New Roman"/>
                <w:sz w:val="24"/>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а) взвешенные вещества</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A416E4" w:rsidRDefault="00A416E4" w:rsidP="009616AF">
            <w:pPr>
              <w:ind w:hanging="7"/>
              <w:jc w:val="center"/>
              <w:rPr>
                <w:rFonts w:ascii="Times New Roman" w:hAnsi="Times New Roman" w:cs="Times New Roman"/>
              </w:rPr>
            </w:pPr>
            <w:r w:rsidRPr="00A416E4">
              <w:rPr>
                <w:rFonts w:ascii="Times New Roman" w:hAnsi="Times New Roman" w:cs="Times New Roman"/>
              </w:rPr>
              <w:t>16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rPr>
                <w:rFonts w:ascii="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9616AF">
            <w:pPr>
              <w:ind w:hanging="7"/>
              <w:jc w:val="center"/>
              <w:rPr>
                <w:rFonts w:ascii="Times New Roman" w:hAnsi="Times New Roman" w:cs="Times New Roman"/>
                <w:sz w:val="24"/>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в) аммоний-ион</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A416E4" w:rsidRDefault="00A416E4" w:rsidP="009616AF">
            <w:pPr>
              <w:ind w:hanging="7"/>
              <w:jc w:val="center"/>
              <w:rPr>
                <w:rFonts w:ascii="Times New Roman" w:hAnsi="Times New Roman" w:cs="Times New Roman"/>
                <w:b/>
                <w:sz w:val="24"/>
                <w:szCs w:val="24"/>
              </w:rPr>
            </w:pPr>
            <w:r w:rsidRPr="00A416E4">
              <w:rPr>
                <w:rFonts w:ascii="Times New Roman" w:hAnsi="Times New Roman" w:cs="Times New Roman"/>
              </w:rPr>
              <w:t>16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lastRenderedPageBreak/>
              <w:t>г) нитрит-анион</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sidRPr="00A416E4">
              <w:rPr>
                <w:rFonts w:ascii="Times New Roman" w:hAnsi="Times New Roman" w:cs="Times New Roman"/>
              </w:rPr>
              <w:t>16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proofErr w:type="spellStart"/>
            <w:r w:rsidRPr="00B93FBB">
              <w:rPr>
                <w:color w:val="2D2D2D"/>
                <w:sz w:val="16"/>
                <w:szCs w:val="16"/>
              </w:rPr>
              <w:t>д</w:t>
            </w:r>
            <w:proofErr w:type="spellEnd"/>
            <w:r w:rsidRPr="00B93FBB">
              <w:rPr>
                <w:color w:val="2D2D2D"/>
                <w:sz w:val="16"/>
                <w:szCs w:val="16"/>
              </w:rPr>
              <w:t>) фосфаты (по P)</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sidRPr="00A416E4">
              <w:rPr>
                <w:rFonts w:ascii="Times New Roman" w:hAnsi="Times New Roman" w:cs="Times New Roman"/>
              </w:rPr>
              <w:t>16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е) нефтепродукты</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sidRPr="00A416E4">
              <w:rPr>
                <w:rFonts w:ascii="Times New Roman" w:hAnsi="Times New Roman" w:cs="Times New Roman"/>
              </w:rPr>
              <w:t>16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ж) микробиология</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sidRPr="00A416E4">
              <w:rPr>
                <w:rFonts w:ascii="Times New Roman" w:hAnsi="Times New Roman" w:cs="Times New Roman"/>
              </w:rPr>
              <w:t>16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3) Количество проведенных проб, выявивших несоответствие очищенных (частично очищенных) сточных вод санитарным нормам (предельно допустимой концентрации) на сбросе очищенных (частично очищенных) сточных вод, по следующим показателям:</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9616AF">
            <w:pPr>
              <w:ind w:hanging="7"/>
              <w:jc w:val="center"/>
              <w:rPr>
                <w:rFonts w:ascii="Times New Roman" w:hAnsi="Times New Roman" w:cs="Times New Roman"/>
                <w:sz w:val="24"/>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а) взвешенные вещества</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A416E4" w:rsidRDefault="00A416E4" w:rsidP="009616AF">
            <w:pPr>
              <w:ind w:hanging="7"/>
              <w:jc w:val="center"/>
              <w:rPr>
                <w:rFonts w:ascii="Times New Roman" w:hAnsi="Times New Roman" w:cs="Times New Roman"/>
              </w:rPr>
            </w:pPr>
            <w:r w:rsidRPr="00A416E4">
              <w:rPr>
                <w:rFonts w:ascii="Times New Roman" w:hAnsi="Times New Roman" w:cs="Times New Roman"/>
              </w:rPr>
              <w:t>0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rPr>
                <w:rFonts w:ascii="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rsidP="009616AF">
            <w:pPr>
              <w:ind w:hanging="7"/>
              <w:jc w:val="center"/>
              <w:rPr>
                <w:rFonts w:ascii="Times New Roman" w:hAnsi="Times New Roman" w:cs="Times New Roman"/>
                <w:sz w:val="24"/>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в) аммоний-ион</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sidRPr="00A416E4">
              <w:rPr>
                <w:rFonts w:ascii="Times New Roman" w:hAnsi="Times New Roman" w:cs="Times New Roman"/>
              </w:rPr>
              <w:t>0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г) нитрит-анион</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sidRPr="00A416E4">
              <w:rPr>
                <w:rFonts w:ascii="Times New Roman" w:hAnsi="Times New Roman" w:cs="Times New Roman"/>
              </w:rPr>
              <w:t>0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proofErr w:type="spellStart"/>
            <w:r w:rsidRPr="00B93FBB">
              <w:rPr>
                <w:color w:val="2D2D2D"/>
                <w:sz w:val="16"/>
                <w:szCs w:val="16"/>
              </w:rPr>
              <w:t>д</w:t>
            </w:r>
            <w:proofErr w:type="spellEnd"/>
            <w:r w:rsidRPr="00B93FBB">
              <w:rPr>
                <w:color w:val="2D2D2D"/>
                <w:sz w:val="16"/>
                <w:szCs w:val="16"/>
              </w:rPr>
              <w:t>) фосфаты (по P)</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Pr>
                <w:rFonts w:ascii="Times New Roman" w:hAnsi="Times New Roman" w:cs="Times New Roman"/>
              </w:rPr>
              <w:t xml:space="preserve">0 </w:t>
            </w:r>
            <w:r w:rsidRPr="00A416E4">
              <w:rPr>
                <w:rFonts w:ascii="Times New Roman" w:hAnsi="Times New Roman" w:cs="Times New Roman"/>
              </w:rPr>
              <w:t>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е) нефтепродукты</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sidRPr="00A416E4">
              <w:rPr>
                <w:rFonts w:ascii="Times New Roman" w:hAnsi="Times New Roman" w:cs="Times New Roman"/>
              </w:rPr>
              <w:t>0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ж) микробиология</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A416E4" w:rsidP="009616AF">
            <w:pPr>
              <w:ind w:hanging="7"/>
              <w:jc w:val="center"/>
              <w:rPr>
                <w:rFonts w:ascii="Times New Roman" w:hAnsi="Times New Roman" w:cs="Times New Roman"/>
                <w:sz w:val="24"/>
                <w:szCs w:val="24"/>
              </w:rPr>
            </w:pPr>
            <w:r w:rsidRPr="00A416E4">
              <w:rPr>
                <w:rFonts w:ascii="Times New Roman" w:hAnsi="Times New Roman" w:cs="Times New Roman"/>
              </w:rPr>
              <w:t>0 в год</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6*) Доля исполненных в срок договоров о подключении (процент общего количества заключенных договоров о подключении)</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A416E4" w:rsidRDefault="00A416E4" w:rsidP="009616AF">
            <w:pPr>
              <w:ind w:hanging="7"/>
              <w:jc w:val="center"/>
              <w:rPr>
                <w:rFonts w:ascii="Times New Roman" w:hAnsi="Times New Roman" w:cs="Times New Roman"/>
              </w:rPr>
            </w:pPr>
            <w:r w:rsidRPr="00A416E4">
              <w:rPr>
                <w:rFonts w:ascii="Times New Roman" w:hAnsi="Times New Roman" w:cs="Times New Roman"/>
              </w:rPr>
              <w:t>-</w:t>
            </w: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7) Средняя продолжительность рассмотрения заявлений о подключении (дней)</w:t>
            </w:r>
            <w:r w:rsidRPr="00B93FBB">
              <w:rPr>
                <w:rStyle w:val="apple-converted-space"/>
                <w:color w:val="2D2D2D"/>
                <w:sz w:val="16"/>
                <w:szCs w:val="16"/>
              </w:rPr>
              <w:t> </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A416E4" w:rsidRDefault="00A416E4" w:rsidP="009616AF">
            <w:pPr>
              <w:ind w:hanging="7"/>
              <w:jc w:val="center"/>
              <w:rPr>
                <w:rFonts w:ascii="Times New Roman" w:hAnsi="Times New Roman" w:cs="Times New Roman"/>
              </w:rPr>
            </w:pPr>
            <w:r w:rsidRPr="00A416E4">
              <w:rPr>
                <w:rFonts w:ascii="Times New Roman" w:hAnsi="Times New Roman" w:cs="Times New Roman"/>
              </w:rPr>
              <w:t>-</w:t>
            </w:r>
          </w:p>
        </w:tc>
      </w:tr>
    </w:tbl>
    <w:p w:rsidR="00767A3D" w:rsidRDefault="0099199C" w:rsidP="00767A3D">
      <w:pPr>
        <w:pStyle w:val="formattext"/>
        <w:shd w:val="clear" w:color="auto" w:fill="FFFFFF"/>
        <w:spacing w:before="0" w:beforeAutospacing="0" w:after="0" w:afterAutospacing="0" w:line="242" w:lineRule="atLeast"/>
        <w:textAlignment w:val="baseline"/>
        <w:rPr>
          <w:color w:val="2D2D2D"/>
          <w:spacing w:val="1"/>
          <w:sz w:val="16"/>
          <w:szCs w:val="16"/>
        </w:rPr>
      </w:pPr>
      <w:r w:rsidRPr="00B93FBB">
        <w:rPr>
          <w:color w:val="2D2D2D"/>
          <w:spacing w:val="1"/>
          <w:sz w:val="16"/>
          <w:szCs w:val="16"/>
        </w:rPr>
        <w:t>_______________</w:t>
      </w:r>
      <w:r w:rsidRPr="00B93FBB">
        <w:rPr>
          <w:color w:val="2D2D2D"/>
          <w:spacing w:val="1"/>
          <w:sz w:val="16"/>
          <w:szCs w:val="16"/>
        </w:rPr>
        <w:br/>
        <w:t>* Нумерация соответствует оригиналу. - Примечание изготовителя базы данных.</w:t>
      </w:r>
    </w:p>
    <w:p w:rsidR="0099199C" w:rsidRDefault="0099199C" w:rsidP="00767A3D">
      <w:pPr>
        <w:pStyle w:val="formattext"/>
        <w:shd w:val="clear" w:color="auto" w:fill="FFFFFF"/>
        <w:spacing w:before="0" w:beforeAutospacing="0" w:after="0" w:afterAutospacing="0" w:line="242" w:lineRule="atLeast"/>
        <w:jc w:val="center"/>
        <w:textAlignment w:val="baseline"/>
        <w:rPr>
          <w:b/>
          <w:bCs/>
          <w:color w:val="4C4C4C"/>
          <w:spacing w:val="1"/>
          <w:sz w:val="22"/>
          <w:szCs w:val="22"/>
        </w:rPr>
      </w:pPr>
      <w:r w:rsidRPr="00B93FBB">
        <w:rPr>
          <w:color w:val="2D2D2D"/>
          <w:spacing w:val="1"/>
          <w:sz w:val="16"/>
          <w:szCs w:val="16"/>
        </w:rPr>
        <w:br/>
      </w:r>
      <w:r w:rsidRPr="00767A3D">
        <w:rPr>
          <w:b/>
          <w:bCs/>
          <w:color w:val="4C4C4C"/>
          <w:spacing w:val="1"/>
          <w:sz w:val="22"/>
          <w:szCs w:val="22"/>
        </w:rPr>
        <w:t>Форма 3.7. Информация об инвестиционных программах и отчетах об их реализации</w:t>
      </w:r>
    </w:p>
    <w:p w:rsidR="00767A3D" w:rsidRPr="00767A3D" w:rsidRDefault="00767A3D" w:rsidP="00767A3D">
      <w:pPr>
        <w:pStyle w:val="formattext"/>
        <w:shd w:val="clear" w:color="auto" w:fill="FFFFFF"/>
        <w:spacing w:before="0" w:beforeAutospacing="0" w:after="0" w:afterAutospacing="0" w:line="242" w:lineRule="atLeast"/>
        <w:textAlignment w:val="baseline"/>
        <w:rPr>
          <w:b/>
          <w:bCs/>
          <w:color w:val="4C4C4C"/>
          <w:spacing w:val="1"/>
          <w:sz w:val="22"/>
          <w:szCs w:val="22"/>
        </w:rPr>
      </w:pPr>
    </w:p>
    <w:tbl>
      <w:tblPr>
        <w:tblW w:w="0" w:type="auto"/>
        <w:tblCellMar>
          <w:left w:w="0" w:type="dxa"/>
          <w:right w:w="0" w:type="dxa"/>
        </w:tblCellMar>
        <w:tblLook w:val="04A0"/>
      </w:tblPr>
      <w:tblGrid>
        <w:gridCol w:w="6237"/>
        <w:gridCol w:w="3117"/>
      </w:tblGrid>
      <w:tr w:rsidR="0099199C" w:rsidRPr="00B93FBB" w:rsidTr="00C6263F">
        <w:trPr>
          <w:trHeight w:val="15"/>
        </w:trPr>
        <w:tc>
          <w:tcPr>
            <w:tcW w:w="6237"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Наименование инвестиционной программы</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A416E4" w:rsidP="009616AF">
            <w:pPr>
              <w:ind w:hanging="7"/>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Дата утверждения инвестиционной программы</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A416E4" w:rsidP="009616AF">
            <w:pPr>
              <w:ind w:hanging="7"/>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Цели инвестиционной программы</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A416E4" w:rsidP="009616AF">
            <w:pPr>
              <w:ind w:hanging="7"/>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Наименование органа исполнительной власти субъекта Российской Федерации, утвердившего инвестиционную программу</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A416E4" w:rsidP="009616AF">
            <w:pPr>
              <w:ind w:hanging="7"/>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Наименование органа местного самоуправления, согласовавшего инвестиционную программу</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A416E4" w:rsidP="009616AF">
            <w:pPr>
              <w:ind w:hanging="7"/>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Сроки начала и окончания реализации инвестиционной программы</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A416E4" w:rsidP="009616AF">
            <w:pPr>
              <w:ind w:hanging="7"/>
              <w:jc w:val="center"/>
              <w:rPr>
                <w:rFonts w:ascii="Times New Roman" w:hAnsi="Times New Roman" w:cs="Times New Roman"/>
              </w:rPr>
            </w:pPr>
            <w:r w:rsidRPr="009616AF">
              <w:rPr>
                <w:rFonts w:ascii="Times New Roman" w:hAnsi="Times New Roman" w:cs="Times New Roman"/>
              </w:rPr>
              <w:t>-</w:t>
            </w:r>
          </w:p>
        </w:tc>
      </w:tr>
    </w:tbl>
    <w:p w:rsidR="00A416E4" w:rsidRDefault="00A416E4" w:rsidP="0099199C">
      <w:pPr>
        <w:pStyle w:val="4"/>
        <w:shd w:val="clear" w:color="auto" w:fill="E9ECF1"/>
        <w:spacing w:before="0" w:after="173"/>
        <w:ind w:left="-864"/>
        <w:textAlignment w:val="baseline"/>
        <w:rPr>
          <w:rFonts w:ascii="Times New Roman" w:hAnsi="Times New Roman" w:cs="Times New Roman"/>
          <w:b w:val="0"/>
          <w:bCs w:val="0"/>
          <w:color w:val="242424"/>
          <w:spacing w:val="1"/>
        </w:rPr>
      </w:pPr>
    </w:p>
    <w:p w:rsidR="0099199C" w:rsidRPr="00A416E4" w:rsidRDefault="0099199C" w:rsidP="0099199C">
      <w:pPr>
        <w:pStyle w:val="4"/>
        <w:shd w:val="clear" w:color="auto" w:fill="E9ECF1"/>
        <w:spacing w:before="0" w:after="173"/>
        <w:ind w:left="-864"/>
        <w:textAlignment w:val="baseline"/>
        <w:rPr>
          <w:rFonts w:ascii="Times New Roman" w:hAnsi="Times New Roman" w:cs="Times New Roman"/>
          <w:b w:val="0"/>
          <w:bCs w:val="0"/>
          <w:color w:val="242424"/>
          <w:spacing w:val="1"/>
        </w:rPr>
      </w:pPr>
      <w:r w:rsidRPr="00A416E4">
        <w:rPr>
          <w:rFonts w:ascii="Times New Roman" w:hAnsi="Times New Roman" w:cs="Times New Roman"/>
          <w:b w:val="0"/>
          <w:bCs w:val="0"/>
          <w:color w:val="242424"/>
          <w:spacing w:val="1"/>
        </w:rPr>
        <w:t>Потребности в финансовых средствах, необходимых для реализации инвестиционной программы</w:t>
      </w:r>
    </w:p>
    <w:tbl>
      <w:tblPr>
        <w:tblW w:w="0" w:type="auto"/>
        <w:tblCellMar>
          <w:left w:w="0" w:type="dxa"/>
          <w:right w:w="0" w:type="dxa"/>
        </w:tblCellMar>
        <w:tblLook w:val="04A0"/>
      </w:tblPr>
      <w:tblGrid>
        <w:gridCol w:w="2698"/>
        <w:gridCol w:w="3539"/>
        <w:gridCol w:w="3117"/>
      </w:tblGrid>
      <w:tr w:rsidR="0099199C" w:rsidRPr="00B93FBB" w:rsidTr="00C6263F">
        <w:trPr>
          <w:trHeight w:val="15"/>
        </w:trPr>
        <w:tc>
          <w:tcPr>
            <w:tcW w:w="2698" w:type="dxa"/>
            <w:hideMark/>
          </w:tcPr>
          <w:p w:rsidR="0099199C" w:rsidRPr="00B93FBB" w:rsidRDefault="0099199C">
            <w:pPr>
              <w:rPr>
                <w:rFonts w:ascii="Times New Roman" w:hAnsi="Times New Roman" w:cs="Times New Roman"/>
                <w:sz w:val="2"/>
                <w:szCs w:val="24"/>
              </w:rPr>
            </w:pPr>
          </w:p>
        </w:tc>
        <w:tc>
          <w:tcPr>
            <w:tcW w:w="3539"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269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Наименование мероприятия</w:t>
            </w:r>
          </w:p>
        </w:tc>
        <w:tc>
          <w:tcPr>
            <w:tcW w:w="353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Потребность в финансовых средствах</w:t>
            </w:r>
            <w:r w:rsidRPr="00B93FBB">
              <w:rPr>
                <w:color w:val="2D2D2D"/>
                <w:sz w:val="16"/>
                <w:szCs w:val="16"/>
              </w:rPr>
              <w:br/>
              <w:t>на ____ год, тыс</w:t>
            </w:r>
            <w:proofErr w:type="gramStart"/>
            <w:r w:rsidRPr="00B93FBB">
              <w:rPr>
                <w:color w:val="2D2D2D"/>
                <w:sz w:val="16"/>
                <w:szCs w:val="16"/>
              </w:rPr>
              <w:t>.р</w:t>
            </w:r>
            <w:proofErr w:type="gramEnd"/>
            <w:r w:rsidRPr="00B93FBB">
              <w:rPr>
                <w:color w:val="2D2D2D"/>
                <w:sz w:val="16"/>
                <w:szCs w:val="16"/>
              </w:rPr>
              <w:t>уб.</w:t>
            </w:r>
          </w:p>
        </w:tc>
        <w:tc>
          <w:tcPr>
            <w:tcW w:w="311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Источник финансирования</w:t>
            </w:r>
          </w:p>
        </w:tc>
      </w:tr>
      <w:tr w:rsidR="0099199C" w:rsidRPr="00B93FBB" w:rsidTr="00C6263F">
        <w:tc>
          <w:tcPr>
            <w:tcW w:w="269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c>
          <w:tcPr>
            <w:tcW w:w="3539"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c>
          <w:tcPr>
            <w:tcW w:w="311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r>
    </w:tbl>
    <w:p w:rsidR="00A416E4" w:rsidRDefault="00A416E4" w:rsidP="0099199C">
      <w:pPr>
        <w:pStyle w:val="4"/>
        <w:shd w:val="clear" w:color="auto" w:fill="E9ECF1"/>
        <w:spacing w:before="0" w:after="173"/>
        <w:ind w:left="-864"/>
        <w:textAlignment w:val="baseline"/>
        <w:rPr>
          <w:rFonts w:ascii="Times New Roman" w:hAnsi="Times New Roman" w:cs="Times New Roman"/>
          <w:b w:val="0"/>
          <w:bCs w:val="0"/>
          <w:color w:val="242424"/>
          <w:spacing w:val="1"/>
          <w:sz w:val="31"/>
          <w:szCs w:val="31"/>
        </w:rPr>
      </w:pPr>
    </w:p>
    <w:p w:rsidR="0099199C" w:rsidRPr="00A416E4" w:rsidRDefault="0099199C" w:rsidP="0099199C">
      <w:pPr>
        <w:pStyle w:val="4"/>
        <w:shd w:val="clear" w:color="auto" w:fill="E9ECF1"/>
        <w:spacing w:before="0" w:after="173"/>
        <w:ind w:left="-864"/>
        <w:textAlignment w:val="baseline"/>
        <w:rPr>
          <w:rFonts w:ascii="Times New Roman" w:hAnsi="Times New Roman" w:cs="Times New Roman"/>
          <w:b w:val="0"/>
          <w:bCs w:val="0"/>
          <w:color w:val="242424"/>
          <w:spacing w:val="1"/>
        </w:rPr>
      </w:pPr>
      <w:r w:rsidRPr="00A416E4">
        <w:rPr>
          <w:rFonts w:ascii="Times New Roman" w:hAnsi="Times New Roman" w:cs="Times New Roman"/>
          <w:b w:val="0"/>
          <w:bCs w:val="0"/>
          <w:color w:val="242424"/>
          <w:spacing w:val="1"/>
        </w:rPr>
        <w:t>Показатели эффективности реализации инвестиционной программы</w:t>
      </w:r>
    </w:p>
    <w:p w:rsidR="00A416E4" w:rsidRPr="00A416E4" w:rsidRDefault="00A416E4" w:rsidP="00A416E4"/>
    <w:tbl>
      <w:tblPr>
        <w:tblW w:w="0" w:type="auto"/>
        <w:tblCellMar>
          <w:left w:w="0" w:type="dxa"/>
          <w:right w:w="0" w:type="dxa"/>
        </w:tblCellMar>
        <w:tblLook w:val="04A0"/>
      </w:tblPr>
      <w:tblGrid>
        <w:gridCol w:w="1877"/>
        <w:gridCol w:w="1728"/>
        <w:gridCol w:w="2632"/>
        <w:gridCol w:w="3117"/>
      </w:tblGrid>
      <w:tr w:rsidR="0099199C" w:rsidRPr="00B93FBB" w:rsidTr="00C6263F">
        <w:trPr>
          <w:trHeight w:val="15"/>
        </w:trPr>
        <w:tc>
          <w:tcPr>
            <w:tcW w:w="1877" w:type="dxa"/>
            <w:hideMark/>
          </w:tcPr>
          <w:p w:rsidR="0099199C" w:rsidRPr="00B93FBB" w:rsidRDefault="0099199C">
            <w:pPr>
              <w:rPr>
                <w:rFonts w:ascii="Times New Roman" w:hAnsi="Times New Roman" w:cs="Times New Roman"/>
                <w:sz w:val="2"/>
                <w:szCs w:val="24"/>
              </w:rPr>
            </w:pPr>
          </w:p>
        </w:tc>
        <w:tc>
          <w:tcPr>
            <w:tcW w:w="1728" w:type="dxa"/>
            <w:hideMark/>
          </w:tcPr>
          <w:p w:rsidR="0099199C" w:rsidRPr="00B93FBB" w:rsidRDefault="0099199C">
            <w:pPr>
              <w:rPr>
                <w:rFonts w:ascii="Times New Roman" w:hAnsi="Times New Roman" w:cs="Times New Roman"/>
                <w:sz w:val="2"/>
                <w:szCs w:val="24"/>
              </w:rPr>
            </w:pPr>
          </w:p>
        </w:tc>
        <w:tc>
          <w:tcPr>
            <w:tcW w:w="2632"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18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Наименование мероприятия</w:t>
            </w:r>
          </w:p>
        </w:tc>
        <w:tc>
          <w:tcPr>
            <w:tcW w:w="172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Наименование показателей</w:t>
            </w:r>
          </w:p>
        </w:tc>
        <w:tc>
          <w:tcPr>
            <w:tcW w:w="263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Плановые значения целевых показателей инвестиционной программы</w:t>
            </w:r>
          </w:p>
        </w:tc>
        <w:tc>
          <w:tcPr>
            <w:tcW w:w="311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Фактические значения целевых показателей инвестиционной программы</w:t>
            </w:r>
          </w:p>
        </w:tc>
      </w:tr>
      <w:tr w:rsidR="0099199C" w:rsidRPr="00B93FBB" w:rsidTr="00C6263F">
        <w:tc>
          <w:tcPr>
            <w:tcW w:w="187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c>
          <w:tcPr>
            <w:tcW w:w="172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c>
          <w:tcPr>
            <w:tcW w:w="2632"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c>
          <w:tcPr>
            <w:tcW w:w="311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r>
    </w:tbl>
    <w:p w:rsidR="00A416E4" w:rsidRDefault="00A416E4" w:rsidP="0099199C">
      <w:pPr>
        <w:pStyle w:val="4"/>
        <w:shd w:val="clear" w:color="auto" w:fill="E9ECF1"/>
        <w:spacing w:before="0" w:after="173"/>
        <w:ind w:left="-864"/>
        <w:textAlignment w:val="baseline"/>
        <w:rPr>
          <w:rFonts w:ascii="Times New Roman" w:hAnsi="Times New Roman" w:cs="Times New Roman"/>
          <w:b w:val="0"/>
          <w:bCs w:val="0"/>
          <w:color w:val="242424"/>
          <w:spacing w:val="1"/>
        </w:rPr>
      </w:pPr>
    </w:p>
    <w:p w:rsidR="0099199C" w:rsidRPr="00A416E4" w:rsidRDefault="0099199C" w:rsidP="0099199C">
      <w:pPr>
        <w:pStyle w:val="4"/>
        <w:shd w:val="clear" w:color="auto" w:fill="E9ECF1"/>
        <w:spacing w:before="0" w:after="173"/>
        <w:ind w:left="-864"/>
        <w:textAlignment w:val="baseline"/>
        <w:rPr>
          <w:rFonts w:ascii="Times New Roman" w:hAnsi="Times New Roman" w:cs="Times New Roman"/>
          <w:b w:val="0"/>
          <w:bCs w:val="0"/>
          <w:color w:val="242424"/>
          <w:spacing w:val="1"/>
        </w:rPr>
      </w:pPr>
      <w:r w:rsidRPr="00A416E4">
        <w:rPr>
          <w:rFonts w:ascii="Times New Roman" w:hAnsi="Times New Roman" w:cs="Times New Roman"/>
          <w:b w:val="0"/>
          <w:bCs w:val="0"/>
          <w:color w:val="242424"/>
          <w:spacing w:val="1"/>
        </w:rPr>
        <w:t>Информация об использовании инвестиционных средств за отчетный год</w:t>
      </w:r>
    </w:p>
    <w:tbl>
      <w:tblPr>
        <w:tblW w:w="0" w:type="auto"/>
        <w:tblCellMar>
          <w:left w:w="0" w:type="dxa"/>
          <w:right w:w="0" w:type="dxa"/>
        </w:tblCellMar>
        <w:tblLook w:val="04A0"/>
      </w:tblPr>
      <w:tblGrid>
        <w:gridCol w:w="1202"/>
        <w:gridCol w:w="1737"/>
        <w:gridCol w:w="3285"/>
        <w:gridCol w:w="3130"/>
      </w:tblGrid>
      <w:tr w:rsidR="0099199C" w:rsidRPr="00B93FBB" w:rsidTr="0099199C">
        <w:trPr>
          <w:trHeight w:val="15"/>
        </w:trPr>
        <w:tc>
          <w:tcPr>
            <w:tcW w:w="1294" w:type="dxa"/>
            <w:hideMark/>
          </w:tcPr>
          <w:p w:rsidR="0099199C" w:rsidRPr="00B93FBB" w:rsidRDefault="0099199C">
            <w:pPr>
              <w:rPr>
                <w:rFonts w:ascii="Times New Roman" w:hAnsi="Times New Roman" w:cs="Times New Roman"/>
                <w:sz w:val="2"/>
                <w:szCs w:val="24"/>
              </w:rPr>
            </w:pPr>
          </w:p>
        </w:tc>
        <w:tc>
          <w:tcPr>
            <w:tcW w:w="1848" w:type="dxa"/>
            <w:hideMark/>
          </w:tcPr>
          <w:p w:rsidR="0099199C" w:rsidRPr="00B93FBB" w:rsidRDefault="0099199C">
            <w:pPr>
              <w:rPr>
                <w:rFonts w:ascii="Times New Roman" w:hAnsi="Times New Roman" w:cs="Times New Roman"/>
                <w:sz w:val="2"/>
                <w:szCs w:val="24"/>
              </w:rPr>
            </w:pPr>
          </w:p>
        </w:tc>
        <w:tc>
          <w:tcPr>
            <w:tcW w:w="3696" w:type="dxa"/>
            <w:hideMark/>
          </w:tcPr>
          <w:p w:rsidR="0099199C" w:rsidRPr="00B93FBB" w:rsidRDefault="0099199C">
            <w:pPr>
              <w:rPr>
                <w:rFonts w:ascii="Times New Roman" w:hAnsi="Times New Roman" w:cs="Times New Roman"/>
                <w:sz w:val="2"/>
                <w:szCs w:val="24"/>
              </w:rPr>
            </w:pPr>
          </w:p>
        </w:tc>
        <w:tc>
          <w:tcPr>
            <w:tcW w:w="3511" w:type="dxa"/>
            <w:hideMark/>
          </w:tcPr>
          <w:p w:rsidR="0099199C" w:rsidRPr="00B93FBB" w:rsidRDefault="0099199C">
            <w:pPr>
              <w:rPr>
                <w:rFonts w:ascii="Times New Roman" w:hAnsi="Times New Roman" w:cs="Times New Roman"/>
                <w:sz w:val="2"/>
                <w:szCs w:val="24"/>
              </w:rPr>
            </w:pPr>
          </w:p>
        </w:tc>
      </w:tr>
      <w:tr w:rsidR="0099199C" w:rsidRPr="00B93FBB" w:rsidTr="0099199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Квартал</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Наименование мероприятия</w:t>
            </w:r>
          </w:p>
        </w:tc>
        <w:tc>
          <w:tcPr>
            <w:tcW w:w="369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Сведения об использовании инвестиционных средств за отчетный год, тыс</w:t>
            </w:r>
            <w:proofErr w:type="gramStart"/>
            <w:r w:rsidRPr="00B93FBB">
              <w:rPr>
                <w:color w:val="2D2D2D"/>
                <w:sz w:val="16"/>
                <w:szCs w:val="16"/>
              </w:rPr>
              <w:t>.р</w:t>
            </w:r>
            <w:proofErr w:type="gramEnd"/>
            <w:r w:rsidRPr="00B93FBB">
              <w:rPr>
                <w:color w:val="2D2D2D"/>
                <w:sz w:val="16"/>
                <w:szCs w:val="16"/>
              </w:rPr>
              <w:t>уб.</w:t>
            </w:r>
          </w:p>
        </w:tc>
        <w:tc>
          <w:tcPr>
            <w:tcW w:w="351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Источник финансирования инвестиционной программы</w:t>
            </w:r>
          </w:p>
        </w:tc>
      </w:tr>
      <w:tr w:rsidR="0099199C" w:rsidRPr="00B93FBB" w:rsidTr="0099199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c>
          <w:tcPr>
            <w:tcW w:w="369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c>
          <w:tcPr>
            <w:tcW w:w="3511"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r>
    </w:tbl>
    <w:p w:rsidR="00A416E4" w:rsidRDefault="00A416E4" w:rsidP="0099199C">
      <w:pPr>
        <w:pStyle w:val="4"/>
        <w:shd w:val="clear" w:color="auto" w:fill="E9ECF1"/>
        <w:spacing w:before="0" w:after="173"/>
        <w:ind w:left="-864"/>
        <w:textAlignment w:val="baseline"/>
        <w:rPr>
          <w:rFonts w:ascii="Times New Roman" w:hAnsi="Times New Roman" w:cs="Times New Roman"/>
          <w:b w:val="0"/>
          <w:bCs w:val="0"/>
          <w:color w:val="242424"/>
          <w:spacing w:val="1"/>
        </w:rPr>
      </w:pPr>
    </w:p>
    <w:p w:rsidR="0099199C" w:rsidRPr="00A416E4" w:rsidRDefault="0099199C" w:rsidP="0099199C">
      <w:pPr>
        <w:pStyle w:val="4"/>
        <w:shd w:val="clear" w:color="auto" w:fill="E9ECF1"/>
        <w:spacing w:before="0" w:after="173"/>
        <w:ind w:left="-864"/>
        <w:textAlignment w:val="baseline"/>
        <w:rPr>
          <w:rFonts w:ascii="Times New Roman" w:hAnsi="Times New Roman" w:cs="Times New Roman"/>
          <w:b w:val="0"/>
          <w:bCs w:val="0"/>
          <w:color w:val="242424"/>
          <w:spacing w:val="1"/>
        </w:rPr>
      </w:pPr>
      <w:r w:rsidRPr="00A416E4">
        <w:rPr>
          <w:rFonts w:ascii="Times New Roman" w:hAnsi="Times New Roman" w:cs="Times New Roman"/>
          <w:b w:val="0"/>
          <w:bCs w:val="0"/>
          <w:color w:val="242424"/>
          <w:spacing w:val="1"/>
        </w:rPr>
        <w:t>Внесение изменений в инвестиционную программу</w:t>
      </w:r>
    </w:p>
    <w:tbl>
      <w:tblPr>
        <w:tblW w:w="0" w:type="auto"/>
        <w:tblCellMar>
          <w:left w:w="0" w:type="dxa"/>
          <w:right w:w="0" w:type="dxa"/>
        </w:tblCellMar>
        <w:tblLook w:val="04A0"/>
      </w:tblPr>
      <w:tblGrid>
        <w:gridCol w:w="4838"/>
        <w:gridCol w:w="4516"/>
      </w:tblGrid>
      <w:tr w:rsidR="0099199C" w:rsidRPr="00B93FBB" w:rsidTr="0099199C">
        <w:trPr>
          <w:trHeight w:val="15"/>
        </w:trPr>
        <w:tc>
          <w:tcPr>
            <w:tcW w:w="5359" w:type="dxa"/>
            <w:hideMark/>
          </w:tcPr>
          <w:p w:rsidR="0099199C" w:rsidRPr="00B93FBB" w:rsidRDefault="0099199C">
            <w:pPr>
              <w:rPr>
                <w:rFonts w:ascii="Times New Roman" w:hAnsi="Times New Roman" w:cs="Times New Roman"/>
                <w:sz w:val="2"/>
                <w:szCs w:val="24"/>
              </w:rPr>
            </w:pPr>
          </w:p>
        </w:tc>
        <w:tc>
          <w:tcPr>
            <w:tcW w:w="4990" w:type="dxa"/>
            <w:hideMark/>
          </w:tcPr>
          <w:p w:rsidR="0099199C" w:rsidRPr="00B93FBB" w:rsidRDefault="0099199C">
            <w:pPr>
              <w:rPr>
                <w:rFonts w:ascii="Times New Roman" w:hAnsi="Times New Roman" w:cs="Times New Roman"/>
                <w:sz w:val="2"/>
                <w:szCs w:val="24"/>
              </w:rPr>
            </w:pPr>
          </w:p>
        </w:tc>
      </w:tr>
      <w:tr w:rsidR="0099199C" w:rsidRPr="00B93FBB" w:rsidTr="0099199C">
        <w:tc>
          <w:tcPr>
            <w:tcW w:w="535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Дата внесения изменений</w:t>
            </w:r>
          </w:p>
        </w:tc>
        <w:tc>
          <w:tcPr>
            <w:tcW w:w="499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pStyle w:val="formattext"/>
              <w:spacing w:before="0" w:beforeAutospacing="0" w:after="0" w:afterAutospacing="0" w:line="242" w:lineRule="atLeast"/>
              <w:jc w:val="center"/>
              <w:textAlignment w:val="baseline"/>
              <w:rPr>
                <w:color w:val="2D2D2D"/>
                <w:sz w:val="16"/>
                <w:szCs w:val="16"/>
              </w:rPr>
            </w:pPr>
            <w:r w:rsidRPr="00B93FBB">
              <w:rPr>
                <w:color w:val="2D2D2D"/>
                <w:sz w:val="16"/>
                <w:szCs w:val="16"/>
              </w:rPr>
              <w:t>Внесенные изменения</w:t>
            </w:r>
          </w:p>
        </w:tc>
      </w:tr>
      <w:tr w:rsidR="0099199C" w:rsidRPr="00B93FBB" w:rsidTr="0099199C">
        <w:tc>
          <w:tcPr>
            <w:tcW w:w="5359"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c>
          <w:tcPr>
            <w:tcW w:w="4990"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99199C" w:rsidRPr="00B93FBB" w:rsidRDefault="0099199C">
            <w:pPr>
              <w:rPr>
                <w:rFonts w:ascii="Times New Roman" w:hAnsi="Times New Roman" w:cs="Times New Roman"/>
                <w:sz w:val="24"/>
                <w:szCs w:val="24"/>
              </w:rPr>
            </w:pPr>
          </w:p>
        </w:tc>
      </w:tr>
    </w:tbl>
    <w:p w:rsidR="0099199C" w:rsidRPr="00767A3D" w:rsidRDefault="0099199C" w:rsidP="00767A3D">
      <w:pPr>
        <w:pStyle w:val="3"/>
        <w:shd w:val="clear" w:color="auto" w:fill="FFFFFF"/>
        <w:spacing w:before="288" w:after="173"/>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Форма 3.8. Информация о наличии (отсутствии) технической возможности подключения к централизованной системе водоотведения, а также о регистрации и ходе реализации заявок о подключении к централизованной системе водоотведения</w:t>
      </w:r>
    </w:p>
    <w:tbl>
      <w:tblPr>
        <w:tblW w:w="0" w:type="auto"/>
        <w:tblCellMar>
          <w:left w:w="0" w:type="dxa"/>
          <w:right w:w="0" w:type="dxa"/>
        </w:tblCellMar>
        <w:tblLook w:val="04A0"/>
      </w:tblPr>
      <w:tblGrid>
        <w:gridCol w:w="6237"/>
        <w:gridCol w:w="3117"/>
      </w:tblGrid>
      <w:tr w:rsidR="0099199C" w:rsidRPr="00B93FBB" w:rsidTr="00C6263F">
        <w:trPr>
          <w:trHeight w:val="15"/>
        </w:trPr>
        <w:tc>
          <w:tcPr>
            <w:tcW w:w="6237"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Количество поданных заявок на подключение к централизованной системе водоотведения</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607D5" w:rsidRDefault="00B607D5" w:rsidP="009616AF">
            <w:pPr>
              <w:ind w:hanging="7"/>
              <w:jc w:val="center"/>
              <w:rPr>
                <w:rFonts w:ascii="Times New Roman" w:hAnsi="Times New Roman" w:cs="Times New Roman"/>
              </w:rPr>
            </w:pPr>
            <w:r w:rsidRPr="00B607D5">
              <w:rPr>
                <w:rFonts w:ascii="Times New Roman" w:hAnsi="Times New Roman" w:cs="Times New Roman"/>
              </w:rPr>
              <w:t>0</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Количество исполненных заявок на подключение к центральной системе водоотведения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607D5" w:rsidRDefault="00B607D5" w:rsidP="009616AF">
            <w:pPr>
              <w:ind w:hanging="7"/>
              <w:jc w:val="center"/>
              <w:rPr>
                <w:rFonts w:ascii="Times New Roman" w:hAnsi="Times New Roman" w:cs="Times New Roman"/>
              </w:rPr>
            </w:pPr>
            <w:r w:rsidRPr="00B607D5">
              <w:rPr>
                <w:rFonts w:ascii="Times New Roman" w:hAnsi="Times New Roman" w:cs="Times New Roman"/>
              </w:rPr>
              <w:t>0</w:t>
            </w:r>
          </w:p>
        </w:tc>
      </w:tr>
      <w:tr w:rsidR="0099199C" w:rsidRPr="00B93FBB" w:rsidTr="00B607D5">
        <w:trPr>
          <w:trHeight w:val="682"/>
        </w:trPr>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lastRenderedPageBreak/>
              <w:t>Количество заявок о подключении к централизованной системе водоотведения, по которым принято решение об отказе в подключении (с указанием причин) в течение квартала</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607D5" w:rsidRDefault="00B607D5" w:rsidP="009616AF">
            <w:pPr>
              <w:ind w:hanging="7"/>
              <w:jc w:val="center"/>
              <w:rPr>
                <w:rFonts w:ascii="Times New Roman" w:hAnsi="Times New Roman" w:cs="Times New Roman"/>
              </w:rPr>
            </w:pPr>
            <w:r w:rsidRPr="00B607D5">
              <w:rPr>
                <w:rFonts w:ascii="Times New Roman" w:hAnsi="Times New Roman" w:cs="Times New Roman"/>
              </w:rPr>
              <w:t>0</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Резерв мощности централизованной системы водоотведения в течение квартала</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607D5" w:rsidRDefault="00B607D5" w:rsidP="009616AF">
            <w:pPr>
              <w:ind w:hanging="7"/>
              <w:jc w:val="center"/>
              <w:rPr>
                <w:rFonts w:ascii="Times New Roman" w:hAnsi="Times New Roman" w:cs="Times New Roman"/>
              </w:rPr>
            </w:pPr>
            <w:r>
              <w:rPr>
                <w:rFonts w:ascii="Times New Roman" w:hAnsi="Times New Roman" w:cs="Times New Roman"/>
              </w:rPr>
              <w:t>1500 куб.</w:t>
            </w:r>
            <w:proofErr w:type="gramStart"/>
            <w:r>
              <w:rPr>
                <w:rFonts w:ascii="Times New Roman" w:hAnsi="Times New Roman" w:cs="Times New Roman"/>
              </w:rPr>
              <w:t>м</w:t>
            </w:r>
            <w:proofErr w:type="gramEnd"/>
            <w:r>
              <w:rPr>
                <w:rFonts w:ascii="Times New Roman" w:hAnsi="Times New Roman" w:cs="Times New Roman"/>
              </w:rPr>
              <w:t>.</w:t>
            </w:r>
          </w:p>
        </w:tc>
      </w:tr>
    </w:tbl>
    <w:p w:rsidR="0099199C" w:rsidRPr="00767A3D" w:rsidRDefault="0099199C" w:rsidP="0099199C">
      <w:pPr>
        <w:pStyle w:val="3"/>
        <w:shd w:val="clear" w:color="auto" w:fill="FFFFFF"/>
        <w:spacing w:before="288" w:after="173"/>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Форма 3.9. Информация об условиях, на которых осуществляется поставка регулируемых товаров и (или) оказание регулируемых услуг</w:t>
      </w:r>
    </w:p>
    <w:tbl>
      <w:tblPr>
        <w:tblW w:w="0" w:type="auto"/>
        <w:tblCellMar>
          <w:left w:w="0" w:type="dxa"/>
          <w:right w:w="0" w:type="dxa"/>
        </w:tblCellMar>
        <w:tblLook w:val="04A0"/>
      </w:tblPr>
      <w:tblGrid>
        <w:gridCol w:w="6237"/>
        <w:gridCol w:w="3117"/>
      </w:tblGrid>
      <w:tr w:rsidR="0099199C" w:rsidRPr="00B93FBB" w:rsidTr="00C6263F">
        <w:trPr>
          <w:trHeight w:val="15"/>
        </w:trPr>
        <w:tc>
          <w:tcPr>
            <w:tcW w:w="6237"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607D5" w:rsidRDefault="00B607D5" w:rsidP="00B607D5">
            <w:pPr>
              <w:ind w:firstLine="0"/>
              <w:rPr>
                <w:rFonts w:ascii="Times New Roman" w:hAnsi="Times New Roman" w:cs="Times New Roman"/>
              </w:rPr>
            </w:pPr>
            <w:r w:rsidRPr="00B607D5">
              <w:rPr>
                <w:rFonts w:ascii="Times New Roman" w:hAnsi="Times New Roman" w:cs="Times New Roman"/>
              </w:rPr>
              <w:t>Образец договора представлен ниже</w:t>
            </w:r>
          </w:p>
        </w:tc>
      </w:tr>
    </w:tbl>
    <w:p w:rsidR="00B607D5" w:rsidRDefault="00B607D5" w:rsidP="00B607D5">
      <w:pPr>
        <w:pStyle w:val="1"/>
        <w:rPr>
          <w:rFonts w:ascii="Times New Roman" w:hAnsi="Times New Roman" w:cs="Times New Roman"/>
          <w:color w:val="auto"/>
        </w:rPr>
      </w:pPr>
      <w:bookmarkStart w:id="0" w:name="sub_101"/>
    </w:p>
    <w:p w:rsidR="00B607D5" w:rsidRPr="00B607D5" w:rsidRDefault="00B607D5" w:rsidP="00B607D5">
      <w:pPr>
        <w:pStyle w:val="1"/>
        <w:rPr>
          <w:rFonts w:ascii="Times New Roman" w:hAnsi="Times New Roman" w:cs="Times New Roman"/>
          <w:color w:val="auto"/>
        </w:rPr>
      </w:pPr>
      <w:r w:rsidRPr="00B607D5">
        <w:rPr>
          <w:rFonts w:ascii="Times New Roman" w:hAnsi="Times New Roman" w:cs="Times New Roman"/>
          <w:color w:val="auto"/>
        </w:rPr>
        <w:t>Договор</w:t>
      </w:r>
      <w:r w:rsidRPr="00B607D5">
        <w:rPr>
          <w:rFonts w:ascii="Times New Roman" w:hAnsi="Times New Roman" w:cs="Times New Roman"/>
          <w:color w:val="auto"/>
        </w:rPr>
        <w:br/>
        <w:t xml:space="preserve">  оказание услуг по водоотведению</w:t>
      </w:r>
    </w:p>
    <w:bookmarkEnd w:id="0"/>
    <w:p w:rsidR="00B607D5" w:rsidRPr="00B607D5" w:rsidRDefault="00B607D5" w:rsidP="00B607D5">
      <w:pPr>
        <w:rPr>
          <w:rFonts w:ascii="Times New Roman" w:hAnsi="Times New Roman" w:cs="Times New Roman"/>
        </w:rPr>
      </w:pPr>
      <w:r w:rsidRPr="00B607D5">
        <w:rPr>
          <w:rFonts w:ascii="Times New Roman" w:hAnsi="Times New Roman" w:cs="Times New Roman"/>
        </w:rPr>
        <w:t xml:space="preserve"> </w:t>
      </w:r>
    </w:p>
    <w:p w:rsidR="00B607D5" w:rsidRPr="00B607D5" w:rsidRDefault="00B607D5" w:rsidP="00B607D5">
      <w:pPr>
        <w:pStyle w:val="a3"/>
        <w:ind w:firstLine="567"/>
        <w:rPr>
          <w:rFonts w:ascii="Times New Roman" w:hAnsi="Times New Roman" w:cs="Times New Roman"/>
          <w:b/>
          <w:noProof/>
        </w:rPr>
      </w:pPr>
      <w:r w:rsidRPr="00B607D5">
        <w:rPr>
          <w:rFonts w:ascii="Times New Roman" w:hAnsi="Times New Roman" w:cs="Times New Roman"/>
          <w:b/>
          <w:noProof/>
        </w:rPr>
        <w:t>п. Сюктерка                                                                                                                «__» ________ 201_ г.</w:t>
      </w:r>
    </w:p>
    <w:p w:rsidR="00B607D5" w:rsidRPr="00B607D5" w:rsidRDefault="00B607D5" w:rsidP="00B607D5"/>
    <w:p w:rsidR="00B607D5" w:rsidRPr="00B607D5" w:rsidRDefault="00B607D5" w:rsidP="00B607D5">
      <w:pPr>
        <w:pStyle w:val="a3"/>
        <w:ind w:firstLine="567"/>
        <w:rPr>
          <w:rFonts w:ascii="Times New Roman" w:hAnsi="Times New Roman" w:cs="Times New Roman"/>
        </w:rPr>
      </w:pPr>
      <w:r w:rsidRPr="00B607D5">
        <w:rPr>
          <w:rFonts w:ascii="Times New Roman" w:hAnsi="Times New Roman" w:cs="Times New Roman"/>
          <w:b/>
        </w:rPr>
        <w:t xml:space="preserve"> </w:t>
      </w:r>
      <w:r w:rsidR="00D06D12">
        <w:rPr>
          <w:rFonts w:ascii="Times New Roman" w:hAnsi="Times New Roman" w:cs="Times New Roman"/>
          <w:b/>
          <w:noProof/>
        </w:rPr>
        <w:t xml:space="preserve"> А</w:t>
      </w:r>
      <w:r w:rsidRPr="00B607D5">
        <w:rPr>
          <w:rFonts w:ascii="Times New Roman" w:hAnsi="Times New Roman" w:cs="Times New Roman"/>
          <w:b/>
          <w:noProof/>
        </w:rPr>
        <w:t>кционерное общество «Солнечный берег»,</w:t>
      </w:r>
      <w:r w:rsidRPr="00B607D5">
        <w:rPr>
          <w:rFonts w:ascii="Times New Roman" w:hAnsi="Times New Roman" w:cs="Times New Roman"/>
          <w:noProof/>
        </w:rPr>
        <w:t xml:space="preserve"> именуемое в дальнейшем </w:t>
      </w:r>
      <w:r w:rsidRPr="00B607D5">
        <w:rPr>
          <w:rFonts w:ascii="Times New Roman" w:hAnsi="Times New Roman" w:cs="Times New Roman"/>
          <w:b/>
          <w:noProof/>
        </w:rPr>
        <w:t>«Ресурсоснабжающая организация»</w:t>
      </w:r>
      <w:r w:rsidRPr="00B607D5">
        <w:rPr>
          <w:rFonts w:ascii="Times New Roman" w:hAnsi="Times New Roman" w:cs="Times New Roman"/>
          <w:noProof/>
        </w:rPr>
        <w:t xml:space="preserve">, в   лице    директора  Николаева Олега Георгиевича, действующего  на основании  Устава, с одной стороны, и  </w:t>
      </w:r>
      <w:r w:rsidRPr="00B607D5">
        <w:rPr>
          <w:rFonts w:ascii="Times New Roman" w:hAnsi="Times New Roman" w:cs="Times New Roman"/>
          <w:b/>
          <w:bCs/>
          <w:color w:val="333333"/>
          <w:shd w:val="clear" w:color="auto" w:fill="F5F5F5"/>
        </w:rPr>
        <w:t>______________________________________________________</w:t>
      </w:r>
      <w:r w:rsidRPr="00B607D5">
        <w:rPr>
          <w:rFonts w:ascii="Times New Roman" w:hAnsi="Times New Roman" w:cs="Times New Roman"/>
          <w:b/>
          <w:noProof/>
        </w:rPr>
        <w:t>,</w:t>
      </w:r>
      <w:r w:rsidRPr="00B607D5">
        <w:rPr>
          <w:rFonts w:ascii="Times New Roman" w:hAnsi="Times New Roman" w:cs="Times New Roman"/>
          <w:noProof/>
        </w:rPr>
        <w:t xml:space="preserve">  </w:t>
      </w:r>
      <w:r w:rsidRPr="00B607D5">
        <w:rPr>
          <w:rFonts w:ascii="Times New Roman" w:hAnsi="Times New Roman" w:cs="Times New Roman"/>
        </w:rPr>
        <w:t xml:space="preserve">являющееся потребителем  </w:t>
      </w:r>
      <w:r w:rsidRPr="00B607D5">
        <w:rPr>
          <w:rFonts w:ascii="Times New Roman" w:hAnsi="Times New Roman"/>
        </w:rPr>
        <w:t xml:space="preserve">коммунальных услуг, именуемое в дальнейшем </w:t>
      </w:r>
      <w:r w:rsidRPr="00B607D5">
        <w:rPr>
          <w:rFonts w:ascii="Times New Roman" w:hAnsi="Times New Roman"/>
          <w:b/>
        </w:rPr>
        <w:t>«Потребитель»</w:t>
      </w:r>
      <w:r w:rsidRPr="00B607D5">
        <w:rPr>
          <w:rFonts w:ascii="Times New Roman" w:hAnsi="Times New Roman"/>
        </w:rPr>
        <w:t xml:space="preserve">,  </w:t>
      </w:r>
      <w:r w:rsidRPr="00B607D5">
        <w:rPr>
          <w:rFonts w:ascii="Times New Roman" w:hAnsi="Times New Roman" w:cs="Times New Roman"/>
        </w:rPr>
        <w:t xml:space="preserve">в лице _____________________________________________, действующей на </w:t>
      </w:r>
      <w:proofErr w:type="spellStart"/>
      <w:r w:rsidRPr="00B607D5">
        <w:rPr>
          <w:rFonts w:ascii="Times New Roman" w:hAnsi="Times New Roman" w:cs="Times New Roman"/>
        </w:rPr>
        <w:t>основании__________________</w:t>
      </w:r>
      <w:proofErr w:type="spellEnd"/>
      <w:r w:rsidRPr="00B607D5">
        <w:rPr>
          <w:rFonts w:ascii="Times New Roman" w:hAnsi="Times New Roman" w:cs="Times New Roman"/>
          <w:noProof/>
        </w:rPr>
        <w:t>, с  другой  стороны, заключили настоящий договор о нижеследующем:</w:t>
      </w:r>
      <w:r w:rsidRPr="00B607D5">
        <w:rPr>
          <w:rFonts w:ascii="Times New Roman" w:hAnsi="Times New Roman" w:cs="Times New Roman"/>
        </w:rPr>
        <w:t xml:space="preserve"> </w:t>
      </w:r>
    </w:p>
    <w:p w:rsidR="00B607D5" w:rsidRPr="00B607D5" w:rsidRDefault="00B607D5" w:rsidP="00B607D5">
      <w:pPr>
        <w:pStyle w:val="1"/>
        <w:ind w:firstLine="426"/>
      </w:pPr>
      <w:r w:rsidRPr="00B607D5">
        <w:rPr>
          <w:rFonts w:ascii="Times New Roman" w:hAnsi="Times New Roman" w:cs="Times New Roman"/>
          <w:color w:val="auto"/>
        </w:rPr>
        <w:t>1.</w:t>
      </w:r>
      <w:r w:rsidRPr="00B607D5">
        <w:t xml:space="preserve"> </w:t>
      </w:r>
      <w:r w:rsidRPr="00B607D5">
        <w:rPr>
          <w:rFonts w:ascii="Times New Roman" w:hAnsi="Times New Roman" w:cs="Times New Roman"/>
          <w:color w:val="auto"/>
        </w:rPr>
        <w:t>Термины и определения</w:t>
      </w:r>
    </w:p>
    <w:p w:rsidR="00B607D5" w:rsidRPr="00B607D5" w:rsidRDefault="00B607D5" w:rsidP="00B607D5">
      <w:pPr>
        <w:pStyle w:val="1"/>
        <w:ind w:firstLine="567"/>
        <w:jc w:val="both"/>
        <w:rPr>
          <w:rFonts w:ascii="Times New Roman" w:hAnsi="Times New Roman" w:cs="Times New Roman"/>
          <w:b w:val="0"/>
          <w:color w:val="auto"/>
        </w:rPr>
      </w:pPr>
      <w:r w:rsidRPr="00B607D5">
        <w:rPr>
          <w:rFonts w:ascii="Times New Roman" w:hAnsi="Times New Roman" w:cs="Times New Roman"/>
          <w:b w:val="0"/>
          <w:color w:val="auto"/>
        </w:rPr>
        <w:t>«</w:t>
      </w:r>
      <w:proofErr w:type="spellStart"/>
      <w:r w:rsidRPr="00B607D5">
        <w:rPr>
          <w:rFonts w:ascii="Times New Roman" w:hAnsi="Times New Roman" w:cs="Times New Roman"/>
          <w:b w:val="0"/>
          <w:color w:val="auto"/>
        </w:rPr>
        <w:t>Ресурсоснабжающая</w:t>
      </w:r>
      <w:proofErr w:type="spellEnd"/>
      <w:r w:rsidRPr="00B607D5">
        <w:rPr>
          <w:rFonts w:ascii="Times New Roman" w:hAnsi="Times New Roman" w:cs="Times New Roman"/>
          <w:b w:val="0"/>
          <w:color w:val="auto"/>
        </w:rPr>
        <w:t xml:space="preserve"> организация» – юридическое лицо независимо от организационно-правовой формы, а также индивидуальный предприниматель, осуществляющее  прием сточных вод в систему канализации и эксплуатирующее эти системы;</w:t>
      </w:r>
    </w:p>
    <w:p w:rsidR="00B607D5" w:rsidRPr="00B607D5" w:rsidRDefault="00B607D5" w:rsidP="00B607D5">
      <w:pPr>
        <w:shd w:val="clear" w:color="auto" w:fill="FFFFFF"/>
        <w:tabs>
          <w:tab w:val="left" w:pos="206"/>
        </w:tabs>
        <w:autoSpaceDE/>
        <w:autoSpaceDN/>
        <w:adjustRightInd/>
        <w:ind w:firstLine="567"/>
        <w:rPr>
          <w:rFonts w:ascii="Times New Roman" w:hAnsi="Times New Roman" w:cs="Times New Roman"/>
          <w:bCs/>
          <w:color w:val="000000"/>
          <w:shd w:val="clear" w:color="auto" w:fill="FFFFFF"/>
          <w:lang w:eastAsia="en-US"/>
        </w:rPr>
      </w:pPr>
      <w:r w:rsidRPr="00B607D5">
        <w:rPr>
          <w:rFonts w:ascii="Times New Roman" w:hAnsi="Times New Roman" w:cs="Times New Roman"/>
          <w:bCs/>
          <w:color w:val="000000"/>
          <w:shd w:val="clear" w:color="auto" w:fill="FFFFFF"/>
          <w:lang w:eastAsia="en-US"/>
        </w:rPr>
        <w:t xml:space="preserve"> </w:t>
      </w:r>
      <w:proofErr w:type="gramStart"/>
      <w:r w:rsidRPr="00B607D5">
        <w:rPr>
          <w:rFonts w:ascii="Times New Roman" w:hAnsi="Times New Roman" w:cs="Times New Roman"/>
          <w:bCs/>
          <w:color w:val="000000"/>
          <w:shd w:val="clear" w:color="auto" w:fill="FFFFFF"/>
          <w:lang w:eastAsia="en-US"/>
        </w:rPr>
        <w:t>«Внутридомовая инженерная система»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B607D5" w:rsidRPr="00B607D5" w:rsidRDefault="00B607D5" w:rsidP="00B607D5">
      <w:pPr>
        <w:shd w:val="clear" w:color="auto" w:fill="FFFFFF"/>
        <w:tabs>
          <w:tab w:val="left" w:pos="206"/>
        </w:tabs>
        <w:autoSpaceDE/>
        <w:autoSpaceDN/>
        <w:adjustRightInd/>
        <w:ind w:firstLine="567"/>
        <w:rPr>
          <w:rFonts w:ascii="Times New Roman" w:hAnsi="Times New Roman" w:cs="Times New Roman"/>
          <w:bCs/>
          <w:color w:val="000000"/>
          <w:shd w:val="clear" w:color="auto" w:fill="FFFFFF"/>
          <w:lang w:eastAsia="en-US"/>
        </w:rPr>
      </w:pPr>
      <w:r w:rsidRPr="00B607D5">
        <w:rPr>
          <w:rFonts w:ascii="Times New Roman" w:hAnsi="Times New Roman" w:cs="Times New Roman"/>
          <w:bCs/>
          <w:color w:val="000000"/>
          <w:shd w:val="clear" w:color="auto" w:fill="FFFFFF"/>
          <w:lang w:eastAsia="en-US"/>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607D5" w:rsidRPr="00B607D5" w:rsidRDefault="00B607D5" w:rsidP="00B607D5">
      <w:pPr>
        <w:shd w:val="clear" w:color="auto" w:fill="FFFFFF"/>
        <w:tabs>
          <w:tab w:val="left" w:pos="206"/>
        </w:tabs>
        <w:autoSpaceDE/>
        <w:autoSpaceDN/>
        <w:adjustRightInd/>
        <w:ind w:firstLine="426"/>
        <w:rPr>
          <w:rFonts w:ascii="Times New Roman" w:hAnsi="Times New Roman" w:cs="Times New Roman"/>
          <w:bCs/>
          <w:color w:val="000000"/>
          <w:shd w:val="clear" w:color="auto" w:fill="FFFFFF"/>
          <w:lang w:eastAsia="en-US"/>
        </w:rPr>
      </w:pPr>
      <w:r w:rsidRPr="00B607D5">
        <w:rPr>
          <w:rFonts w:ascii="Times New Roman" w:hAnsi="Times New Roman" w:cs="Times New Roman"/>
          <w:bCs/>
          <w:color w:val="000000"/>
          <w:shd w:val="clear" w:color="auto" w:fill="FFFFFF"/>
          <w:lang w:eastAsia="en-US"/>
        </w:rPr>
        <w:t xml:space="preserve"> «Коллективный (</w:t>
      </w:r>
      <w:proofErr w:type="spellStart"/>
      <w:r w:rsidRPr="00B607D5">
        <w:rPr>
          <w:rFonts w:ascii="Times New Roman" w:hAnsi="Times New Roman" w:cs="Times New Roman"/>
          <w:bCs/>
          <w:color w:val="000000"/>
          <w:shd w:val="clear" w:color="auto" w:fill="FFFFFF"/>
          <w:lang w:eastAsia="en-US"/>
        </w:rPr>
        <w:t>общедомовой</w:t>
      </w:r>
      <w:proofErr w:type="spellEnd"/>
      <w:r w:rsidRPr="00B607D5">
        <w:rPr>
          <w:rFonts w:ascii="Times New Roman" w:hAnsi="Times New Roman" w:cs="Times New Roman"/>
          <w:bCs/>
          <w:color w:val="000000"/>
          <w:shd w:val="clear" w:color="auto" w:fill="FFFFFF"/>
          <w:lang w:eastAsia="en-US"/>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607D5" w:rsidRPr="00B607D5" w:rsidRDefault="00B607D5" w:rsidP="00B607D5">
      <w:pPr>
        <w:ind w:firstLine="567"/>
        <w:rPr>
          <w:rFonts w:ascii="Times New Roman" w:hAnsi="Times New Roman" w:cs="Times New Roman"/>
        </w:rPr>
      </w:pPr>
      <w:r w:rsidRPr="00B607D5">
        <w:rPr>
          <w:rFonts w:ascii="Times New Roman" w:hAnsi="Times New Roman" w:cs="Times New Roman"/>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607D5" w:rsidRPr="00B607D5" w:rsidRDefault="00B607D5" w:rsidP="00B607D5">
      <w:pPr>
        <w:widowControl/>
        <w:autoSpaceDE/>
        <w:autoSpaceDN/>
        <w:adjustRightInd/>
        <w:ind w:firstLine="426"/>
        <w:rPr>
          <w:rFonts w:ascii="Times New Roman" w:hAnsi="Times New Roman" w:cs="Times New Roman"/>
        </w:rPr>
      </w:pPr>
      <w:r w:rsidRPr="00B607D5">
        <w:rPr>
          <w:rFonts w:ascii="Times New Roman" w:hAnsi="Times New Roman" w:cs="Times New Roman"/>
        </w:rPr>
        <w:t xml:space="preserve">  </w:t>
      </w:r>
      <w:proofErr w:type="gramStart"/>
      <w:r w:rsidRPr="00B607D5">
        <w:rPr>
          <w:rFonts w:ascii="Times New Roman" w:hAnsi="Times New Roman" w:cs="Times New Roman"/>
        </w:rPr>
        <w:t xml:space="preserve">«Коммунальные ресурсы» - сточные бытовые воды, отводимые по централизованным сетям инженерно-технического обеспечения,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w:t>
      </w:r>
      <w:proofErr w:type="gramEnd"/>
    </w:p>
    <w:p w:rsidR="00B607D5" w:rsidRPr="00B607D5" w:rsidRDefault="00B607D5" w:rsidP="00B607D5">
      <w:pPr>
        <w:shd w:val="clear" w:color="auto" w:fill="FFFFFF"/>
        <w:tabs>
          <w:tab w:val="left" w:pos="206"/>
        </w:tabs>
        <w:autoSpaceDE/>
        <w:autoSpaceDN/>
        <w:adjustRightInd/>
        <w:ind w:firstLine="567"/>
        <w:rPr>
          <w:rFonts w:ascii="Times New Roman" w:hAnsi="Times New Roman" w:cs="Times New Roman"/>
        </w:rPr>
      </w:pPr>
      <w:r w:rsidRPr="00B607D5">
        <w:rPr>
          <w:rFonts w:ascii="Times New Roman" w:hAnsi="Times New Roman" w:cs="Times New Roman"/>
        </w:rPr>
        <w:t xml:space="preserve">«Водоотведение» - технологический процесс, обеспечивающий прием сточных вод Исполнителя с последующей передачей их на очистные сооружения канализации; </w:t>
      </w:r>
    </w:p>
    <w:p w:rsidR="00B607D5" w:rsidRPr="00B607D5" w:rsidRDefault="00B607D5" w:rsidP="00B607D5">
      <w:pPr>
        <w:widowControl/>
        <w:autoSpaceDE/>
        <w:autoSpaceDN/>
        <w:adjustRightInd/>
        <w:ind w:firstLine="567"/>
        <w:rPr>
          <w:rFonts w:ascii="Times New Roman" w:hAnsi="Times New Roman" w:cs="Times New Roman"/>
        </w:rPr>
      </w:pPr>
      <w:r w:rsidRPr="00B607D5">
        <w:rPr>
          <w:rFonts w:ascii="Times New Roman" w:hAnsi="Times New Roman" w:cs="Times New Roman"/>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B607D5" w:rsidRPr="00B607D5" w:rsidRDefault="00B607D5" w:rsidP="00B607D5">
      <w:pPr>
        <w:shd w:val="clear" w:color="auto" w:fill="FFFFFF"/>
        <w:tabs>
          <w:tab w:val="left" w:pos="206"/>
        </w:tabs>
        <w:autoSpaceDE/>
        <w:autoSpaceDN/>
        <w:adjustRightInd/>
        <w:ind w:firstLine="567"/>
        <w:rPr>
          <w:rFonts w:ascii="Times New Roman" w:hAnsi="Times New Roman" w:cs="Times New Roman"/>
          <w:bCs/>
          <w:color w:val="000000"/>
          <w:shd w:val="clear" w:color="auto" w:fill="FFFFFF"/>
          <w:lang w:eastAsia="en-US"/>
        </w:rPr>
      </w:pPr>
      <w:r w:rsidRPr="00B607D5">
        <w:rPr>
          <w:rFonts w:ascii="Times New Roman" w:hAnsi="Times New Roman" w:cs="Times New Roman"/>
          <w:bCs/>
          <w:color w:val="000000"/>
          <w:shd w:val="clear" w:color="auto" w:fill="FFFFFF"/>
          <w:lang w:eastAsia="en-US"/>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B607D5" w:rsidRPr="00B607D5" w:rsidRDefault="00B607D5" w:rsidP="00B607D5">
      <w:pPr>
        <w:shd w:val="clear" w:color="auto" w:fill="FFFFFF"/>
        <w:tabs>
          <w:tab w:val="left" w:pos="206"/>
        </w:tabs>
        <w:autoSpaceDE/>
        <w:autoSpaceDN/>
        <w:adjustRightInd/>
        <w:ind w:firstLine="567"/>
        <w:rPr>
          <w:rFonts w:ascii="Times New Roman" w:hAnsi="Times New Roman" w:cs="Times New Roman"/>
        </w:rPr>
      </w:pPr>
      <w:r w:rsidRPr="00B607D5">
        <w:rPr>
          <w:rFonts w:ascii="Times New Roman" w:hAnsi="Times New Roman" w:cs="Times New Roman"/>
          <w:bCs/>
          <w:color w:val="000000"/>
          <w:shd w:val="clear" w:color="auto" w:fill="FFFFFF"/>
          <w:lang w:eastAsia="en-US"/>
        </w:rPr>
        <w:t>«</w:t>
      </w:r>
      <w:r w:rsidRPr="00B607D5">
        <w:rPr>
          <w:rFonts w:ascii="Times New Roman" w:hAnsi="Times New Roman" w:cs="Times New Roman"/>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607D5" w:rsidRPr="00B607D5" w:rsidRDefault="00B607D5" w:rsidP="00B607D5">
      <w:pPr>
        <w:shd w:val="clear" w:color="auto" w:fill="FFFFFF"/>
        <w:tabs>
          <w:tab w:val="left" w:pos="206"/>
        </w:tabs>
        <w:autoSpaceDE/>
        <w:autoSpaceDN/>
        <w:adjustRightInd/>
        <w:ind w:firstLine="426"/>
        <w:rPr>
          <w:rFonts w:ascii="Times New Roman" w:hAnsi="Times New Roman" w:cs="Times New Roman"/>
        </w:rPr>
      </w:pPr>
      <w:r w:rsidRPr="00B607D5">
        <w:rPr>
          <w:rFonts w:ascii="Times New Roman" w:hAnsi="Times New Roman" w:cs="Times New Roman"/>
        </w:rPr>
        <w:t xml:space="preserve">«Граница балансовой принадлежности и эксплуатационной ответственности» - точка раздела водопроводных и канализационных сетей между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организацией и Исполнителем по балансовой принадлежности сетей, расположенная на внешней границе стены многоквартирного дома;</w:t>
      </w:r>
    </w:p>
    <w:p w:rsidR="00B607D5" w:rsidRPr="00B607D5" w:rsidRDefault="00B607D5" w:rsidP="00B607D5">
      <w:pPr>
        <w:shd w:val="clear" w:color="auto" w:fill="FFFFFF"/>
        <w:tabs>
          <w:tab w:val="left" w:pos="206"/>
        </w:tabs>
        <w:autoSpaceDE/>
        <w:autoSpaceDN/>
        <w:adjustRightInd/>
        <w:ind w:firstLine="426"/>
        <w:rPr>
          <w:rFonts w:ascii="Times New Roman" w:hAnsi="Times New Roman" w:cs="Times New Roman"/>
        </w:rPr>
      </w:pPr>
      <w:r w:rsidRPr="00B607D5">
        <w:rPr>
          <w:rFonts w:ascii="Times New Roman" w:hAnsi="Times New Roman" w:cs="Times New Roman"/>
        </w:rPr>
        <w:t xml:space="preserve"> «Узел учета потребляемой воды и сбрасываемых сточных вод (узел учета)» - совокупность приборов и устройств, обеспечивающих учет количества потребляемой (получаемой) питьевой воды и сбрасываемых (принимаемых) сточных вод.</w:t>
      </w:r>
    </w:p>
    <w:p w:rsidR="00B607D5" w:rsidRPr="00B607D5" w:rsidRDefault="00B607D5" w:rsidP="00B607D5">
      <w:pPr>
        <w:pStyle w:val="1"/>
        <w:ind w:firstLine="426"/>
        <w:rPr>
          <w:rFonts w:ascii="Times New Roman" w:hAnsi="Times New Roman" w:cs="Times New Roman"/>
          <w:color w:val="auto"/>
        </w:rPr>
      </w:pPr>
      <w:r w:rsidRPr="00B607D5">
        <w:rPr>
          <w:rFonts w:ascii="Times New Roman" w:hAnsi="Times New Roman" w:cs="Times New Roman"/>
          <w:color w:val="auto"/>
        </w:rPr>
        <w:t>2. Предмет договора</w:t>
      </w:r>
    </w:p>
    <w:p w:rsidR="00B607D5" w:rsidRPr="00B607D5" w:rsidRDefault="00B607D5" w:rsidP="00B607D5">
      <w:pPr>
        <w:widowControl/>
        <w:autoSpaceDE/>
        <w:autoSpaceDN/>
        <w:adjustRightInd/>
        <w:ind w:firstLine="426"/>
        <w:rPr>
          <w:rFonts w:ascii="Times New Roman" w:hAnsi="Times New Roman" w:cs="Times New Roman"/>
        </w:rPr>
      </w:pPr>
      <w:proofErr w:type="gramStart"/>
      <w:r w:rsidRPr="00B607D5">
        <w:rPr>
          <w:rFonts w:ascii="Times New Roman" w:hAnsi="Times New Roman" w:cs="Times New Roman"/>
        </w:rPr>
        <w:t xml:space="preserve">2.1  </w:t>
      </w:r>
      <w:proofErr w:type="spellStart"/>
      <w:r w:rsidRPr="00B607D5">
        <w:rPr>
          <w:rFonts w:ascii="Times New Roman" w:hAnsi="Times New Roman" w:cs="Times New Roman"/>
        </w:rPr>
        <w:t>Ресурсоснабжающая</w:t>
      </w:r>
      <w:proofErr w:type="spellEnd"/>
      <w:r w:rsidRPr="00B607D5">
        <w:rPr>
          <w:rFonts w:ascii="Times New Roman" w:hAnsi="Times New Roman" w:cs="Times New Roman"/>
        </w:rPr>
        <w:t xml:space="preserve"> организация обязуется осуществить прием сточных вод Потребителя  </w:t>
      </w:r>
      <w:r w:rsidRPr="00B607D5">
        <w:rPr>
          <w:rFonts w:ascii="Times New Roman" w:hAnsi="Times New Roman" w:cs="Times New Roman"/>
          <w:lang w:eastAsia="en-US"/>
        </w:rPr>
        <w:t>в очистные сооружения круглосуточно, по фактическому объему сброса,</w:t>
      </w:r>
      <w:r w:rsidRPr="00B607D5">
        <w:rPr>
          <w:rFonts w:ascii="Times New Roman" w:hAnsi="Times New Roman" w:cs="Times New Roman"/>
        </w:rPr>
        <w:t xml:space="preserve"> а Потребитель обязуется оплачивать предоставленную услугу по  водоотведению в сроки, порядке и размере, предусмотренные настоящим договором, а также  соблюдать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обеспечить безопасность эксплуатации находящихся в его</w:t>
      </w:r>
      <w:proofErr w:type="gramEnd"/>
      <w:r w:rsidRPr="00B607D5">
        <w:rPr>
          <w:rFonts w:ascii="Times New Roman" w:hAnsi="Times New Roman" w:cs="Times New Roman"/>
        </w:rPr>
        <w:t xml:space="preserve"> </w:t>
      </w:r>
      <w:proofErr w:type="gramStart"/>
      <w:r w:rsidRPr="00B607D5">
        <w:rPr>
          <w:rFonts w:ascii="Times New Roman" w:hAnsi="Times New Roman" w:cs="Times New Roman"/>
        </w:rPr>
        <w:t>ведении</w:t>
      </w:r>
      <w:proofErr w:type="gramEnd"/>
      <w:r w:rsidRPr="00B607D5">
        <w:rPr>
          <w:rFonts w:ascii="Times New Roman" w:hAnsi="Times New Roman" w:cs="Times New Roman"/>
        </w:rPr>
        <w:t xml:space="preserve"> водопроводных и канализационных сетей и исправность используемых им приборов учета. </w:t>
      </w:r>
    </w:p>
    <w:p w:rsidR="00B607D5" w:rsidRPr="00B607D5" w:rsidRDefault="00B607D5" w:rsidP="00B607D5">
      <w:pPr>
        <w:widowControl/>
        <w:autoSpaceDE/>
        <w:autoSpaceDN/>
        <w:adjustRightInd/>
        <w:ind w:right="141" w:firstLine="426"/>
        <w:rPr>
          <w:rFonts w:ascii="Times New Roman" w:hAnsi="Times New Roman" w:cs="Times New Roman"/>
        </w:rPr>
      </w:pPr>
      <w:r w:rsidRPr="00B607D5">
        <w:rPr>
          <w:rFonts w:ascii="Times New Roman" w:hAnsi="Times New Roman" w:cs="Times New Roman"/>
        </w:rPr>
        <w:t xml:space="preserve">2.2. </w:t>
      </w:r>
      <w:proofErr w:type="gramStart"/>
      <w:r w:rsidRPr="00B607D5">
        <w:rPr>
          <w:rFonts w:ascii="Times New Roman" w:hAnsi="Times New Roman" w:cs="Times New Roman"/>
        </w:rPr>
        <w:t xml:space="preserve">Прием сточных вод осуществляется от ____________________________________, находящихся в управлении Потребителя, расположенного по адресу: _________________________________________________________________________________. </w:t>
      </w:r>
      <w:proofErr w:type="gramEnd"/>
    </w:p>
    <w:p w:rsidR="00B607D5" w:rsidRPr="00B607D5" w:rsidRDefault="00B607D5" w:rsidP="00B607D5">
      <w:pPr>
        <w:ind w:firstLine="426"/>
        <w:rPr>
          <w:rFonts w:ascii="Times New Roman" w:hAnsi="Times New Roman" w:cs="Times New Roman"/>
        </w:rPr>
      </w:pPr>
      <w:bookmarkStart w:id="1" w:name="sub_22"/>
      <w:r w:rsidRPr="00B607D5">
        <w:rPr>
          <w:rFonts w:ascii="Times New Roman" w:hAnsi="Times New Roman" w:cs="Times New Roman"/>
        </w:rPr>
        <w:t>2.3. Настоящим договором устанавливаются следующие показатели качества оказываемых услуг и допустимый уровень снижения качества услуг согласно</w:t>
      </w:r>
      <w:bookmarkEnd w:id="1"/>
      <w:r w:rsidRPr="00B607D5">
        <w:rPr>
          <w:rFonts w:ascii="Times New Roman" w:hAnsi="Times New Roman" w:cs="Times New Roman"/>
        </w:rPr>
        <w:t xml:space="preserve">  Правилам предоставления коммунальных услуг собственникам.</w:t>
      </w:r>
    </w:p>
    <w:p w:rsidR="00B607D5" w:rsidRPr="00B607D5" w:rsidRDefault="00B607D5" w:rsidP="00B607D5">
      <w:pPr>
        <w:ind w:firstLine="426"/>
        <w:rPr>
          <w:rFonts w:ascii="Times New Roman" w:hAnsi="Times New Roman" w:cs="Times New Roman"/>
        </w:rPr>
      </w:pPr>
    </w:p>
    <w:p w:rsidR="00B607D5" w:rsidRPr="00B607D5" w:rsidRDefault="00B607D5" w:rsidP="00B607D5">
      <w:pPr>
        <w:jc w:val="center"/>
        <w:rPr>
          <w:rFonts w:ascii="Times New Roman" w:hAnsi="Times New Roman" w:cs="Times New Roman"/>
        </w:rPr>
      </w:pPr>
      <w:r w:rsidRPr="00B607D5">
        <w:rPr>
          <w:rFonts w:ascii="Times New Roman" w:hAnsi="Times New Roman" w:cs="Times New Roman"/>
        </w:rPr>
        <w:t>ТРЕБОВАНИЯ К КАЧЕСТВУ КОММУНАЛЬНЫХ УСЛУГ</w:t>
      </w:r>
    </w:p>
    <w:p w:rsidR="00B607D5" w:rsidRPr="00B607D5" w:rsidRDefault="00B607D5" w:rsidP="00B607D5">
      <w:pPr>
        <w:jc w:val="cente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4471"/>
        <w:gridCol w:w="3191"/>
      </w:tblGrid>
      <w:tr w:rsidR="00B607D5" w:rsidRPr="00B607D5" w:rsidTr="00B607D5">
        <w:tc>
          <w:tcPr>
            <w:tcW w:w="2084" w:type="dxa"/>
            <w:tcBorders>
              <w:top w:val="single" w:sz="4" w:space="0" w:color="auto"/>
              <w:left w:val="single" w:sz="4" w:space="0" w:color="auto"/>
              <w:bottom w:val="single" w:sz="4" w:space="0" w:color="auto"/>
              <w:right w:val="single" w:sz="4" w:space="0" w:color="auto"/>
            </w:tcBorders>
            <w:shd w:val="clear" w:color="auto" w:fill="auto"/>
          </w:tcPr>
          <w:p w:rsidR="00B607D5" w:rsidRPr="00B607D5" w:rsidRDefault="00B607D5" w:rsidP="00B607D5">
            <w:pPr>
              <w:jc w:val="center"/>
              <w:rPr>
                <w:rFonts w:ascii="Times New Roman" w:hAnsi="Times New Roman" w:cs="Times New Roman"/>
              </w:rPr>
            </w:pPr>
          </w:p>
        </w:tc>
        <w:tc>
          <w:tcPr>
            <w:tcW w:w="4471" w:type="dxa"/>
            <w:tcBorders>
              <w:top w:val="single" w:sz="4" w:space="0" w:color="auto"/>
              <w:left w:val="single" w:sz="4" w:space="0" w:color="auto"/>
              <w:bottom w:val="single" w:sz="4" w:space="0" w:color="auto"/>
              <w:right w:val="single" w:sz="4" w:space="0" w:color="auto"/>
            </w:tcBorders>
            <w:shd w:val="clear" w:color="auto" w:fill="auto"/>
          </w:tcPr>
          <w:p w:rsidR="00B607D5" w:rsidRPr="00B607D5" w:rsidRDefault="00B607D5" w:rsidP="00B607D5">
            <w:pPr>
              <w:jc w:val="center"/>
              <w:rPr>
                <w:rFonts w:ascii="Times New Roman" w:hAnsi="Times New Roman" w:cs="Times New Roman"/>
              </w:rPr>
            </w:pPr>
            <w:r w:rsidRPr="00B607D5">
              <w:rPr>
                <w:rFonts w:ascii="Times New Roman" w:hAnsi="Times New Roman" w:cs="Times New Roman"/>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07D5" w:rsidRPr="00B607D5" w:rsidRDefault="00B607D5" w:rsidP="00B607D5">
            <w:pPr>
              <w:ind w:firstLine="0"/>
              <w:jc w:val="center"/>
              <w:rPr>
                <w:rFonts w:ascii="Times New Roman" w:hAnsi="Times New Roman" w:cs="Times New Roman"/>
              </w:rPr>
            </w:pPr>
            <w:r w:rsidRPr="00B607D5">
              <w:rPr>
                <w:rFonts w:ascii="Times New Roman" w:hAnsi="Times New Roman" w:cs="Times New Roman"/>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w:t>
            </w:r>
            <w:r w:rsidRPr="00B607D5">
              <w:rPr>
                <w:rFonts w:ascii="Times New Roman" w:hAnsi="Times New Roman" w:cs="Times New Roman"/>
              </w:rPr>
              <w:lastRenderedPageBreak/>
              <w:t>установленную</w:t>
            </w:r>
          </w:p>
          <w:p w:rsidR="00B607D5" w:rsidRPr="00B607D5" w:rsidRDefault="00B607D5" w:rsidP="00B607D5">
            <w:pPr>
              <w:ind w:firstLine="0"/>
              <w:jc w:val="center"/>
              <w:rPr>
                <w:rFonts w:ascii="Times New Roman" w:hAnsi="Times New Roman" w:cs="Times New Roman"/>
              </w:rPr>
            </w:pPr>
            <w:r w:rsidRPr="00B607D5">
              <w:rPr>
                <w:rFonts w:ascii="Times New Roman" w:hAnsi="Times New Roman" w:cs="Times New Roman"/>
              </w:rPr>
              <w:t>продолжительность</w:t>
            </w:r>
          </w:p>
        </w:tc>
      </w:tr>
      <w:tr w:rsidR="00B607D5" w:rsidRPr="00B607D5" w:rsidTr="00B607D5">
        <w:tc>
          <w:tcPr>
            <w:tcW w:w="9746" w:type="dxa"/>
            <w:gridSpan w:val="3"/>
            <w:tcBorders>
              <w:top w:val="single" w:sz="4" w:space="0" w:color="auto"/>
              <w:left w:val="single" w:sz="4" w:space="0" w:color="auto"/>
              <w:bottom w:val="single" w:sz="4" w:space="0" w:color="auto"/>
              <w:right w:val="single" w:sz="4" w:space="0" w:color="auto"/>
            </w:tcBorders>
            <w:shd w:val="clear" w:color="auto" w:fill="auto"/>
          </w:tcPr>
          <w:p w:rsidR="00B607D5" w:rsidRPr="00B607D5" w:rsidRDefault="00B607D5" w:rsidP="00B607D5">
            <w:pPr>
              <w:ind w:firstLine="0"/>
              <w:jc w:val="center"/>
              <w:rPr>
                <w:rFonts w:ascii="Times New Roman" w:hAnsi="Times New Roman" w:cs="Times New Roman"/>
                <w:b/>
              </w:rPr>
            </w:pPr>
            <w:r w:rsidRPr="00B607D5">
              <w:rPr>
                <w:rFonts w:ascii="Times New Roman" w:hAnsi="Times New Roman" w:cs="Times New Roman"/>
                <w:b/>
              </w:rPr>
              <w:lastRenderedPageBreak/>
              <w:t>1. Водоотведение</w:t>
            </w:r>
          </w:p>
        </w:tc>
      </w:tr>
      <w:tr w:rsidR="00B607D5" w:rsidRPr="00B607D5" w:rsidTr="00B607D5">
        <w:tc>
          <w:tcPr>
            <w:tcW w:w="2084" w:type="dxa"/>
            <w:tcBorders>
              <w:top w:val="single" w:sz="4" w:space="0" w:color="auto"/>
              <w:left w:val="single" w:sz="4" w:space="0" w:color="auto"/>
              <w:bottom w:val="single" w:sz="4" w:space="0" w:color="auto"/>
              <w:right w:val="single" w:sz="4" w:space="0" w:color="auto"/>
            </w:tcBorders>
            <w:shd w:val="clear" w:color="auto" w:fill="auto"/>
          </w:tcPr>
          <w:p w:rsidR="00B607D5" w:rsidRPr="00B607D5" w:rsidRDefault="00B607D5" w:rsidP="00B607D5">
            <w:pPr>
              <w:ind w:firstLine="34"/>
              <w:jc w:val="center"/>
              <w:rPr>
                <w:rFonts w:ascii="Times New Roman" w:hAnsi="Times New Roman" w:cs="Times New Roman"/>
              </w:rPr>
            </w:pPr>
            <w:r w:rsidRPr="00B607D5">
              <w:rPr>
                <w:rFonts w:ascii="Times New Roman" w:hAnsi="Times New Roman" w:cs="Times New Roman"/>
              </w:rPr>
              <w:t>Бесперебойное круглосуточное водоотведение</w:t>
            </w:r>
          </w:p>
          <w:p w:rsidR="00B607D5" w:rsidRPr="00B607D5" w:rsidRDefault="00B607D5" w:rsidP="00B607D5">
            <w:pPr>
              <w:ind w:firstLine="34"/>
              <w:jc w:val="center"/>
              <w:rPr>
                <w:rFonts w:ascii="Times New Roman" w:hAnsi="Times New Roman" w:cs="Times New Roman"/>
              </w:rPr>
            </w:pPr>
            <w:r w:rsidRPr="00B607D5">
              <w:rPr>
                <w:rFonts w:ascii="Times New Roman" w:hAnsi="Times New Roman" w:cs="Times New Roman"/>
              </w:rPr>
              <w:t>в течение года</w:t>
            </w:r>
          </w:p>
        </w:tc>
        <w:tc>
          <w:tcPr>
            <w:tcW w:w="4471" w:type="dxa"/>
            <w:tcBorders>
              <w:top w:val="single" w:sz="4" w:space="0" w:color="auto"/>
              <w:left w:val="single" w:sz="4" w:space="0" w:color="auto"/>
              <w:bottom w:val="single" w:sz="4" w:space="0" w:color="auto"/>
              <w:right w:val="single" w:sz="4" w:space="0" w:color="auto"/>
            </w:tcBorders>
            <w:shd w:val="clear" w:color="auto" w:fill="auto"/>
          </w:tcPr>
          <w:p w:rsidR="00B607D5" w:rsidRPr="00B607D5" w:rsidRDefault="00B607D5" w:rsidP="00B607D5">
            <w:pPr>
              <w:ind w:firstLine="77"/>
              <w:jc w:val="center"/>
              <w:rPr>
                <w:rFonts w:ascii="Times New Roman" w:hAnsi="Times New Roman" w:cs="Times New Roman"/>
              </w:rPr>
            </w:pPr>
            <w:r w:rsidRPr="00B607D5">
              <w:rPr>
                <w:rFonts w:ascii="Times New Roman" w:hAnsi="Times New Roman" w:cs="Times New Roman"/>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07D5" w:rsidRPr="00B607D5" w:rsidRDefault="00B607D5" w:rsidP="00B607D5">
            <w:pPr>
              <w:ind w:firstLine="0"/>
              <w:rPr>
                <w:rFonts w:ascii="Times New Roman" w:hAnsi="Times New Roman" w:cs="Times New Roman"/>
              </w:rPr>
            </w:pPr>
            <w:proofErr w:type="gramStart"/>
            <w:r w:rsidRPr="00B607D5">
              <w:rPr>
                <w:rFonts w:ascii="Times New Roman" w:hAnsi="Times New Roman" w:cs="Times New Roman"/>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w:t>
            </w:r>
            <w:r>
              <w:rPr>
                <w:rFonts w:ascii="Times New Roman" w:hAnsi="Times New Roman" w:cs="Times New Roman"/>
              </w:rPr>
              <w:t xml:space="preserve">  к Правилам</w:t>
            </w:r>
            <w:r w:rsidRPr="00B607D5">
              <w:rPr>
                <w:rFonts w:ascii="Times New Roman" w:hAnsi="Times New Roman" w:cs="Times New Roman"/>
              </w:rPr>
              <w:t>, с учетом положений раздела IX Правил</w:t>
            </w:r>
            <w:proofErr w:type="gramEnd"/>
          </w:p>
          <w:p w:rsidR="00B607D5" w:rsidRPr="00B607D5" w:rsidRDefault="00B607D5" w:rsidP="00B607D5">
            <w:pPr>
              <w:jc w:val="center"/>
              <w:rPr>
                <w:rFonts w:ascii="Times New Roman" w:hAnsi="Times New Roman" w:cs="Times New Roman"/>
              </w:rPr>
            </w:pPr>
          </w:p>
        </w:tc>
      </w:tr>
    </w:tbl>
    <w:p w:rsidR="00B607D5" w:rsidRPr="00B607D5" w:rsidRDefault="00B607D5" w:rsidP="00B607D5">
      <w:pPr>
        <w:jc w:val="center"/>
        <w:rPr>
          <w:rFonts w:ascii="Times New Roman" w:hAnsi="Times New Roman" w:cs="Times New Roman"/>
        </w:rPr>
      </w:pPr>
    </w:p>
    <w:p w:rsidR="00B607D5" w:rsidRPr="00B607D5" w:rsidRDefault="00B607D5" w:rsidP="00B607D5">
      <w:pPr>
        <w:widowControl/>
        <w:ind w:firstLine="567"/>
        <w:rPr>
          <w:rFonts w:ascii="Times New Roman" w:hAnsi="Times New Roman" w:cs="Times New Roman"/>
        </w:rPr>
      </w:pPr>
      <w:r w:rsidRPr="00B607D5">
        <w:rPr>
          <w:rFonts w:ascii="Times New Roman" w:hAnsi="Times New Roman" w:cs="Times New Roman"/>
        </w:rPr>
        <w:t xml:space="preserve">2.4. Датой начала оказания услуги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организацией  по водоотведению считается ______________________________</w:t>
      </w:r>
      <w:r w:rsidRPr="00B607D5">
        <w:rPr>
          <w:rFonts w:ascii="Times New Roman" w:hAnsi="Times New Roman" w:cs="Times New Roman"/>
          <w:u w:val="single"/>
        </w:rPr>
        <w:t>.</w:t>
      </w:r>
      <w:r w:rsidRPr="00B607D5">
        <w:rPr>
          <w:rFonts w:ascii="Times New Roman" w:hAnsi="Times New Roman" w:cs="Times New Roman"/>
        </w:rPr>
        <w:t xml:space="preserve"> </w:t>
      </w:r>
    </w:p>
    <w:p w:rsidR="00B607D5" w:rsidRPr="00B607D5" w:rsidRDefault="00B607D5" w:rsidP="00B607D5">
      <w:pPr>
        <w:widowControl/>
        <w:ind w:firstLine="567"/>
        <w:rPr>
          <w:rFonts w:ascii="Times New Roman" w:hAnsi="Times New Roman" w:cs="Times New Roman"/>
        </w:rPr>
      </w:pPr>
      <w:r w:rsidRPr="00B607D5">
        <w:rPr>
          <w:rFonts w:ascii="Times New Roman" w:hAnsi="Times New Roman" w:cs="Times New Roman"/>
        </w:rPr>
        <w:t>2.5. Границей эксплуатационной ответственности за состояние и обслуживание  канализационных сетей  является  __________________________.</w:t>
      </w:r>
    </w:p>
    <w:p w:rsidR="00B607D5" w:rsidRPr="00B607D5" w:rsidRDefault="00B607D5" w:rsidP="00B607D5">
      <w:pPr>
        <w:widowControl/>
        <w:autoSpaceDE/>
        <w:autoSpaceDN/>
        <w:adjustRightInd/>
        <w:ind w:right="141" w:firstLine="567"/>
        <w:rPr>
          <w:rFonts w:ascii="Times New Roman" w:hAnsi="Times New Roman" w:cs="Times New Roman"/>
        </w:rPr>
      </w:pPr>
      <w:r w:rsidRPr="00B607D5">
        <w:rPr>
          <w:rFonts w:ascii="Times New Roman" w:hAnsi="Times New Roman" w:cs="Times New Roman"/>
        </w:rPr>
        <w:t xml:space="preserve">2.6. </w:t>
      </w:r>
      <w:proofErr w:type="gramStart"/>
      <w:r w:rsidRPr="00B607D5">
        <w:rPr>
          <w:rFonts w:ascii="Times New Roman" w:hAnsi="Times New Roman" w:cs="Times New Roman"/>
        </w:rPr>
        <w:t>При исполнении настоящего договора, а так же по всем вопросам, не нашедшим отражение в договоре, Стороны обязуются руководствоваться действующим законодательством РФ, Федеральным законом от 07.12.2011г. № 416-ФЗ «О водоснабжении и водоотведении», Правилами холодного водоснабжения и водоотведения, утв. постановлением Правительства РФ от 29.07.2013 г. № 644, Правилами организации коммерческого учета воды, сточных вод, утвержденных постановлением Правительства РФ № 776 от 04.09.2013 г., Правилами</w:t>
      </w:r>
      <w:proofErr w:type="gramEnd"/>
      <w:r w:rsidRPr="00B607D5">
        <w:rPr>
          <w:rFonts w:ascii="Times New Roman" w:hAnsi="Times New Roman" w:cs="Times New Roman"/>
        </w:rPr>
        <w:t xml:space="preserve"> </w:t>
      </w:r>
      <w:proofErr w:type="gramStart"/>
      <w:r w:rsidRPr="00B607D5">
        <w:rPr>
          <w:rFonts w:ascii="Times New Roman" w:hAnsi="Times New Roman" w:cs="Times New Roman"/>
        </w:rPr>
        <w:t xml:space="preserve">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B607D5">
        <w:rPr>
          <w:rFonts w:ascii="Times New Roman" w:hAnsi="Times New Roman" w:cs="Times New Roman"/>
        </w:rPr>
        <w:t>ресурсоснабжающими</w:t>
      </w:r>
      <w:proofErr w:type="spellEnd"/>
      <w:r w:rsidRPr="00B607D5">
        <w:rPr>
          <w:rFonts w:ascii="Times New Roman" w:hAnsi="Times New Roman" w:cs="Times New Roman"/>
        </w:rPr>
        <w:t xml:space="preserve"> организациями, утв. постановлением Правительства РФ от 14.02.2012 г. № 124, Правилами предоставления коммунальных услуг </w:t>
      </w:r>
      <w:proofErr w:type="spellStart"/>
      <w:r w:rsidRPr="00B607D5">
        <w:rPr>
          <w:rFonts w:ascii="Times New Roman" w:hAnsi="Times New Roman" w:cs="Times New Roman"/>
        </w:rPr>
        <w:t>собственникаам</w:t>
      </w:r>
      <w:proofErr w:type="spellEnd"/>
      <w:r w:rsidRPr="00B607D5">
        <w:rPr>
          <w:rFonts w:ascii="Times New Roman" w:hAnsi="Times New Roman" w:cs="Times New Roman"/>
        </w:rPr>
        <w:t xml:space="preserve"> и пользователям помещений в многоквартирных домах и жилых домов, утв. постановлением Правительства РФ от 06.05.2011 г. № 354 (</w:t>
      </w:r>
      <w:proofErr w:type="spellStart"/>
      <w:r w:rsidRPr="00B607D5">
        <w:rPr>
          <w:rFonts w:ascii="Times New Roman" w:hAnsi="Times New Roman" w:cs="Times New Roman"/>
        </w:rPr>
        <w:t>далее-Правила</w:t>
      </w:r>
      <w:proofErr w:type="spellEnd"/>
      <w:r w:rsidRPr="00B607D5">
        <w:rPr>
          <w:rFonts w:ascii="Times New Roman" w:hAnsi="Times New Roman" w:cs="Times New Roman"/>
        </w:rPr>
        <w:t xml:space="preserve"> № 354), иными нормативно-правовыми актами, содержащими нормы гражданского права</w:t>
      </w:r>
      <w:proofErr w:type="gramEnd"/>
      <w:r w:rsidRPr="00B607D5">
        <w:rPr>
          <w:rFonts w:ascii="Times New Roman" w:hAnsi="Times New Roman" w:cs="Times New Roman"/>
        </w:rPr>
        <w:t xml:space="preserve">, </w:t>
      </w:r>
      <w:proofErr w:type="gramStart"/>
      <w:r w:rsidRPr="00B607D5">
        <w:rPr>
          <w:rFonts w:ascii="Times New Roman" w:hAnsi="Times New Roman" w:cs="Times New Roman"/>
        </w:rPr>
        <w:t>определяющими</w:t>
      </w:r>
      <w:proofErr w:type="gramEnd"/>
      <w:r w:rsidRPr="00B607D5">
        <w:rPr>
          <w:rFonts w:ascii="Times New Roman" w:hAnsi="Times New Roman" w:cs="Times New Roman"/>
        </w:rPr>
        <w:t xml:space="preserve"> взаимоотношения между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организацией и Потребителем.</w:t>
      </w:r>
    </w:p>
    <w:p w:rsidR="00B607D5" w:rsidRPr="00B607D5" w:rsidRDefault="00B607D5" w:rsidP="00B607D5">
      <w:pPr>
        <w:pStyle w:val="1"/>
        <w:ind w:firstLine="567"/>
        <w:rPr>
          <w:rFonts w:ascii="Times New Roman" w:hAnsi="Times New Roman" w:cs="Times New Roman"/>
          <w:color w:val="auto"/>
        </w:rPr>
      </w:pPr>
    </w:p>
    <w:p w:rsidR="00B607D5" w:rsidRPr="00B607D5" w:rsidRDefault="00B607D5" w:rsidP="00B607D5">
      <w:pPr>
        <w:pStyle w:val="1"/>
        <w:ind w:firstLine="567"/>
        <w:rPr>
          <w:rFonts w:ascii="Times New Roman" w:hAnsi="Times New Roman" w:cs="Times New Roman"/>
          <w:color w:val="auto"/>
        </w:rPr>
      </w:pPr>
      <w:r w:rsidRPr="00B607D5">
        <w:rPr>
          <w:rFonts w:ascii="Times New Roman" w:hAnsi="Times New Roman" w:cs="Times New Roman"/>
          <w:color w:val="auto"/>
        </w:rPr>
        <w:t>3. Права и обязанности сторон</w:t>
      </w:r>
    </w:p>
    <w:p w:rsidR="00B607D5" w:rsidRPr="00B607D5" w:rsidRDefault="00B607D5" w:rsidP="00B607D5">
      <w:pPr>
        <w:ind w:firstLine="567"/>
        <w:jc w:val="left"/>
        <w:rPr>
          <w:rFonts w:ascii="Times New Roman" w:hAnsi="Times New Roman" w:cs="Times New Roman"/>
          <w:b/>
        </w:rPr>
      </w:pPr>
      <w:r w:rsidRPr="00B607D5">
        <w:rPr>
          <w:rFonts w:ascii="Times New Roman" w:hAnsi="Times New Roman" w:cs="Times New Roman"/>
          <w:b/>
        </w:rPr>
        <w:t xml:space="preserve">3.1. </w:t>
      </w:r>
      <w:proofErr w:type="spellStart"/>
      <w:r w:rsidRPr="00B607D5">
        <w:rPr>
          <w:rFonts w:ascii="Times New Roman" w:hAnsi="Times New Roman" w:cs="Times New Roman"/>
          <w:b/>
        </w:rPr>
        <w:t>Ресурсоснабжающая</w:t>
      </w:r>
      <w:proofErr w:type="spellEnd"/>
      <w:r w:rsidRPr="00B607D5">
        <w:rPr>
          <w:rFonts w:ascii="Times New Roman" w:hAnsi="Times New Roman" w:cs="Times New Roman"/>
          <w:b/>
        </w:rPr>
        <w:t xml:space="preserve"> организация обязана:</w:t>
      </w:r>
    </w:p>
    <w:p w:rsidR="00B607D5" w:rsidRPr="00B607D5" w:rsidRDefault="00B607D5" w:rsidP="00B607D5">
      <w:pPr>
        <w:ind w:right="141" w:firstLine="567"/>
        <w:rPr>
          <w:rFonts w:ascii="Times New Roman" w:hAnsi="Times New Roman" w:cs="Times New Roman"/>
        </w:rPr>
      </w:pPr>
      <w:r w:rsidRPr="00B607D5">
        <w:rPr>
          <w:rFonts w:ascii="Times New Roman" w:hAnsi="Times New Roman" w:cs="Times New Roman"/>
        </w:rPr>
        <w:t>3.1.1. Обеспечивать надлежащую эксплуатацию и функционирование очистных сооружений в соответствии с требованиями нормативно-технической документации и настоящим договором.</w:t>
      </w:r>
    </w:p>
    <w:p w:rsidR="00B607D5" w:rsidRPr="00B607D5" w:rsidRDefault="00B607D5" w:rsidP="00B607D5">
      <w:pPr>
        <w:widowControl/>
        <w:autoSpaceDE/>
        <w:autoSpaceDN/>
        <w:adjustRightInd/>
        <w:ind w:right="141" w:firstLine="567"/>
        <w:rPr>
          <w:rFonts w:ascii="Times New Roman" w:hAnsi="Times New Roman" w:cs="Times New Roman"/>
        </w:rPr>
      </w:pPr>
      <w:r w:rsidRPr="00B607D5">
        <w:rPr>
          <w:rFonts w:ascii="Times New Roman" w:hAnsi="Times New Roman" w:cs="Times New Roman"/>
        </w:rPr>
        <w:t>3.1.2.Принимать от Потребителя сточные воды в количестве (объеме), позволяющем Потребителю  обеспечить предоставление потребителям коммунальной услуги, соответствующей требованиям законодательства Российской Федерации.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color w:val="000000"/>
        </w:rPr>
        <w:t xml:space="preserve">3.1.3. В случаях, предусмотренных законодательством Российской Федерации, предупреждать Потребителя о предстоящем ограничении  или прекращении оказании услуг  коммунального ресурса, а также </w:t>
      </w:r>
      <w:r w:rsidRPr="00B607D5">
        <w:rPr>
          <w:rFonts w:ascii="Times New Roman" w:hAnsi="Times New Roman" w:cs="Times New Roman"/>
        </w:rPr>
        <w:t>в порядке, предусмотренном разделом 4 настоящего договора.</w:t>
      </w:r>
    </w:p>
    <w:p w:rsidR="00B607D5" w:rsidRPr="00B607D5" w:rsidRDefault="00B607D5" w:rsidP="00B607D5">
      <w:pPr>
        <w:widowControl/>
        <w:shd w:val="clear" w:color="auto" w:fill="FFFFFF"/>
        <w:autoSpaceDE/>
        <w:autoSpaceDN/>
        <w:adjustRightInd/>
        <w:ind w:firstLine="567"/>
        <w:jc w:val="left"/>
        <w:rPr>
          <w:rFonts w:ascii="Times New Roman" w:hAnsi="Times New Roman" w:cs="Times New Roman"/>
          <w:color w:val="000000"/>
        </w:rPr>
      </w:pPr>
      <w:r w:rsidRPr="00B607D5">
        <w:rPr>
          <w:rFonts w:ascii="Times New Roman" w:hAnsi="Times New Roman" w:cs="Times New Roman"/>
          <w:color w:val="000000"/>
        </w:rPr>
        <w:t xml:space="preserve">3.1.4. Ежеквартально  до </w:t>
      </w:r>
      <w:r w:rsidRPr="00B607D5">
        <w:rPr>
          <w:rFonts w:ascii="Times New Roman" w:hAnsi="Times New Roman" w:cs="Times New Roman"/>
          <w:color w:val="000000"/>
          <w:u w:val="single"/>
        </w:rPr>
        <w:t>« 05 »</w:t>
      </w:r>
      <w:r w:rsidRPr="00B607D5">
        <w:rPr>
          <w:rFonts w:ascii="Times New Roman" w:hAnsi="Times New Roman" w:cs="Times New Roman"/>
          <w:color w:val="000000"/>
        </w:rPr>
        <w:t xml:space="preserve"> числа месяца, следующего за расчетным периодом, направлять в адрес  Потребителя  для подписания акт о фактическом объеме принятого  коммунального ресурса за расчетный период.</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3.1.5. Выставлять Потребителю счета для оплаты фактического объема коммунального ресурса (сточные воды), принятого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организацией за расчетный период.</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3.1.6. При получении сведений о неисправности коллективных (</w:t>
      </w:r>
      <w:proofErr w:type="spellStart"/>
      <w:r w:rsidRPr="00B607D5">
        <w:rPr>
          <w:rFonts w:ascii="Times New Roman" w:hAnsi="Times New Roman" w:cs="Times New Roman"/>
          <w:color w:val="000000"/>
        </w:rPr>
        <w:t>общедомовых</w:t>
      </w:r>
      <w:proofErr w:type="spellEnd"/>
      <w:r w:rsidRPr="00B607D5">
        <w:rPr>
          <w:rFonts w:ascii="Times New Roman" w:hAnsi="Times New Roman" w:cs="Times New Roman"/>
          <w:color w:val="000000"/>
        </w:rPr>
        <w:t xml:space="preserve">) приборов учета, </w:t>
      </w:r>
      <w:proofErr w:type="spellStart"/>
      <w:r w:rsidRPr="00B607D5">
        <w:rPr>
          <w:rFonts w:ascii="Times New Roman" w:hAnsi="Times New Roman" w:cs="Times New Roman"/>
          <w:color w:val="000000"/>
        </w:rPr>
        <w:t>Ресурсоснабжающая</w:t>
      </w:r>
      <w:proofErr w:type="spellEnd"/>
      <w:r w:rsidRPr="00B607D5">
        <w:rPr>
          <w:rFonts w:ascii="Times New Roman" w:hAnsi="Times New Roman" w:cs="Times New Roman"/>
          <w:color w:val="000000"/>
        </w:rPr>
        <w:t xml:space="preserve"> организация  обязана не позднее следующего рабочего дня со дня получения уведомления явиться для составления соответствующего акта. В случае</w:t>
      </w:r>
      <w:proofErr w:type="gramStart"/>
      <w:r w:rsidRPr="00B607D5">
        <w:rPr>
          <w:rFonts w:ascii="Times New Roman" w:hAnsi="Times New Roman" w:cs="Times New Roman"/>
          <w:color w:val="000000"/>
        </w:rPr>
        <w:t>,</w:t>
      </w:r>
      <w:proofErr w:type="gramEnd"/>
      <w:r w:rsidRPr="00B607D5">
        <w:rPr>
          <w:rFonts w:ascii="Times New Roman" w:hAnsi="Times New Roman" w:cs="Times New Roman"/>
          <w:color w:val="000000"/>
        </w:rPr>
        <w:t xml:space="preserve"> если </w:t>
      </w:r>
      <w:proofErr w:type="spellStart"/>
      <w:r w:rsidRPr="00B607D5">
        <w:rPr>
          <w:rFonts w:ascii="Times New Roman" w:hAnsi="Times New Roman" w:cs="Times New Roman"/>
          <w:color w:val="000000"/>
        </w:rPr>
        <w:t>Ресурсоснабжающая</w:t>
      </w:r>
      <w:proofErr w:type="spellEnd"/>
      <w:r w:rsidRPr="00B607D5">
        <w:rPr>
          <w:rFonts w:ascii="Times New Roman" w:hAnsi="Times New Roman" w:cs="Times New Roman"/>
          <w:color w:val="000000"/>
        </w:rPr>
        <w:t xml:space="preserve"> организация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 о чем делается соответствующая отметка.</w:t>
      </w:r>
    </w:p>
    <w:p w:rsidR="00B607D5" w:rsidRPr="00B607D5" w:rsidRDefault="00B607D5" w:rsidP="00B607D5">
      <w:pPr>
        <w:ind w:right="141" w:firstLine="567"/>
        <w:rPr>
          <w:rFonts w:ascii="Times New Roman" w:hAnsi="Times New Roman" w:cs="Times New Roman"/>
        </w:rPr>
      </w:pPr>
      <w:r w:rsidRPr="00B607D5">
        <w:rPr>
          <w:rFonts w:ascii="Times New Roman" w:hAnsi="Times New Roman" w:cs="Times New Roman"/>
          <w:color w:val="000000"/>
        </w:rPr>
        <w:t>3.1.8.</w:t>
      </w:r>
      <w:r w:rsidRPr="00B607D5">
        <w:rPr>
          <w:rFonts w:ascii="Times New Roman" w:hAnsi="Times New Roman" w:cs="Times New Roman"/>
        </w:rPr>
        <w:t>Систематически проводить лабораторный контроль состава сбрасываемых Потребителем  сточных вод и загрязняющих веществ, путем выполнения анализов проб сточных вод.</w:t>
      </w:r>
    </w:p>
    <w:p w:rsidR="00B607D5" w:rsidRPr="00B607D5" w:rsidRDefault="00B607D5" w:rsidP="00B607D5">
      <w:pPr>
        <w:ind w:right="141" w:firstLine="567"/>
        <w:rPr>
          <w:rFonts w:ascii="Times New Roman" w:hAnsi="Times New Roman" w:cs="Times New Roman"/>
        </w:rPr>
      </w:pPr>
      <w:r w:rsidRPr="00B607D5">
        <w:rPr>
          <w:rFonts w:ascii="Times New Roman" w:hAnsi="Times New Roman" w:cs="Times New Roman"/>
        </w:rPr>
        <w:t>3.1.9.Обеспечивать Потребителя  информацией по приему и очистке сточных вод.</w:t>
      </w:r>
    </w:p>
    <w:p w:rsidR="00B607D5" w:rsidRPr="00B607D5" w:rsidRDefault="00B607D5" w:rsidP="00B607D5">
      <w:pPr>
        <w:ind w:right="141" w:firstLine="567"/>
        <w:rPr>
          <w:rFonts w:ascii="Times New Roman" w:hAnsi="Times New Roman" w:cs="Times New Roman"/>
        </w:rPr>
      </w:pPr>
      <w:r w:rsidRPr="00B607D5">
        <w:rPr>
          <w:rFonts w:ascii="Times New Roman" w:hAnsi="Times New Roman" w:cs="Times New Roman"/>
        </w:rPr>
        <w:t>3.1.10.</w:t>
      </w:r>
      <w:r w:rsidRPr="00B607D5">
        <w:rPr>
          <w:rFonts w:ascii="Times New Roman" w:hAnsi="Times New Roman" w:cs="Times New Roman"/>
          <w:color w:val="000000"/>
        </w:rPr>
        <w:t xml:space="preserve"> В случае отказа от исполнения настоящего договора, проинформировать об этом Потребителя,  не позднее, чем за 30 (тридцать) календарных дней до наступления указанного события.</w:t>
      </w:r>
    </w:p>
    <w:p w:rsidR="00B607D5" w:rsidRDefault="00B607D5" w:rsidP="00B607D5">
      <w:pPr>
        <w:ind w:right="141" w:firstLine="567"/>
        <w:rPr>
          <w:rFonts w:ascii="Times New Roman" w:hAnsi="Times New Roman" w:cs="Times New Roman"/>
        </w:rPr>
      </w:pPr>
    </w:p>
    <w:p w:rsidR="00B607D5" w:rsidRPr="00B607D5" w:rsidRDefault="00B607D5" w:rsidP="00B607D5">
      <w:pPr>
        <w:ind w:right="141" w:firstLine="567"/>
        <w:rPr>
          <w:rFonts w:ascii="Times New Roman" w:hAnsi="Times New Roman" w:cs="Times New Roman"/>
        </w:rPr>
      </w:pPr>
    </w:p>
    <w:p w:rsidR="00B607D5" w:rsidRPr="00B607D5" w:rsidRDefault="00B607D5" w:rsidP="00B607D5">
      <w:pPr>
        <w:widowControl/>
        <w:shd w:val="clear" w:color="auto" w:fill="FFFFFF"/>
        <w:autoSpaceDE/>
        <w:autoSpaceDN/>
        <w:adjustRightInd/>
        <w:ind w:firstLine="567"/>
        <w:jc w:val="left"/>
        <w:rPr>
          <w:rFonts w:ascii="Times New Roman" w:hAnsi="Times New Roman" w:cs="Times New Roman"/>
          <w:color w:val="000000"/>
        </w:rPr>
      </w:pPr>
      <w:r w:rsidRPr="00B607D5">
        <w:rPr>
          <w:rFonts w:ascii="Times New Roman" w:hAnsi="Times New Roman" w:cs="Times New Roman"/>
          <w:b/>
          <w:bCs/>
          <w:color w:val="000000"/>
        </w:rPr>
        <w:t xml:space="preserve">3.2. </w:t>
      </w:r>
      <w:proofErr w:type="spellStart"/>
      <w:r w:rsidRPr="00B607D5">
        <w:rPr>
          <w:rFonts w:ascii="Times New Roman" w:hAnsi="Times New Roman" w:cs="Times New Roman"/>
          <w:b/>
          <w:bCs/>
          <w:color w:val="000000"/>
        </w:rPr>
        <w:t>Ресурсоснабжающая</w:t>
      </w:r>
      <w:proofErr w:type="spellEnd"/>
      <w:r w:rsidRPr="00B607D5">
        <w:rPr>
          <w:rFonts w:ascii="Times New Roman" w:hAnsi="Times New Roman" w:cs="Times New Roman"/>
          <w:b/>
          <w:bCs/>
          <w:color w:val="000000"/>
        </w:rPr>
        <w:t xml:space="preserve"> организация имеет право:</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3.2.1. Требовать от Потребителя оплаты фактического объема принятых сточных вод  в соответствии с условиями настоящего договора.</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3.2.2. Требовать от Потребителя доступа к внутридомовой инженерной системе  с целью:</w:t>
      </w:r>
    </w:p>
    <w:p w:rsidR="00B607D5" w:rsidRPr="00B607D5" w:rsidRDefault="00B607D5" w:rsidP="00B607D5">
      <w:pPr>
        <w:widowControl/>
        <w:shd w:val="clear" w:color="auto" w:fill="FFFFFF"/>
        <w:autoSpaceDE/>
        <w:autoSpaceDN/>
        <w:adjustRightInd/>
        <w:ind w:firstLine="709"/>
        <w:rPr>
          <w:rFonts w:ascii="Times New Roman" w:hAnsi="Times New Roman" w:cs="Times New Roman"/>
          <w:color w:val="000000"/>
        </w:rPr>
      </w:pPr>
      <w:r w:rsidRPr="00B607D5">
        <w:rPr>
          <w:rFonts w:ascii="Times New Roman" w:hAnsi="Times New Roman" w:cs="Times New Roman"/>
          <w:color w:val="000000"/>
        </w:rPr>
        <w:t xml:space="preserve">а) составления акта проверки канализационных сетей, иных устройств  и сооружений, присоединенных к централизованным сетям инженерно-технического обеспечения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C00000"/>
        </w:rPr>
      </w:pPr>
      <w:r w:rsidRPr="00B607D5">
        <w:rPr>
          <w:rFonts w:ascii="Times New Roman" w:hAnsi="Times New Roman" w:cs="Times New Roman"/>
        </w:rPr>
        <w:t>3.2.3. В случаях предусмотренных законодательством Российской Федерации, вводить или отменять мероприятия по ограничению либо прекращению подачи коммунального ресурса в порядке, предусмотренном разделом 4 настоящего договора.</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3.2.4. </w:t>
      </w:r>
      <w:proofErr w:type="gramStart"/>
      <w:r w:rsidRPr="00B607D5">
        <w:rPr>
          <w:rFonts w:ascii="Times New Roman" w:hAnsi="Times New Roman" w:cs="Times New Roman"/>
        </w:rPr>
        <w:t>Отказаться от исполнения настоящего договора при наличии</w:t>
      </w:r>
      <w:r w:rsidRPr="00B607D5">
        <w:rPr>
          <w:rFonts w:ascii="Times New Roman" w:hAnsi="Times New Roman" w:cs="Times New Roman"/>
          <w:color w:val="000000"/>
        </w:rPr>
        <w:t xml:space="preserve">  </w:t>
      </w:r>
      <w:r w:rsidRPr="00B607D5">
        <w:rPr>
          <w:rFonts w:ascii="Times New Roman" w:hAnsi="Times New Roman" w:cs="Times New Roman"/>
        </w:rPr>
        <w:t xml:space="preserve">у Потребителя задолженности перед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организацией</w:t>
      </w:r>
      <w:r w:rsidRPr="00B607D5">
        <w:rPr>
          <w:rFonts w:ascii="Times New Roman" w:hAnsi="Times New Roman" w:cs="Times New Roman"/>
          <w:color w:val="000000"/>
        </w:rPr>
        <w:t xml:space="preserve">  </w:t>
      </w:r>
      <w:r w:rsidRPr="00B607D5">
        <w:rPr>
          <w:rFonts w:ascii="Times New Roman" w:hAnsi="Times New Roman" w:cs="Times New Roman"/>
        </w:rPr>
        <w:t>за принятый коммунальный ресурс, признанной им  по акту сверки  расчетов  или подтвержденной решением суда в размере, превышающем стоимость принятого коммунального ресурса за 3 расчетных периода (расчетных квартала), при условии исключения возможности приостановления или ограничения предоставления коммунальной услуги потребителям, добросовестно исполняющим свои обязательства по оплате коммунальной услуги.</w:t>
      </w:r>
      <w:proofErr w:type="gramEnd"/>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3.2.5. Участвовать  в проведении проверки достоверности предоставленных потребителем сведений о показаниях приборов учета</w:t>
      </w:r>
      <w:r w:rsidRPr="00B607D5">
        <w:rPr>
          <w:rFonts w:ascii="Times New Roman" w:hAnsi="Times New Roman" w:cs="Times New Roman"/>
          <w:color w:val="000000"/>
        </w:rPr>
        <w:t xml:space="preserve">  </w:t>
      </w:r>
      <w:r w:rsidRPr="00B607D5">
        <w:rPr>
          <w:rFonts w:ascii="Times New Roman" w:hAnsi="Times New Roman" w:cs="Times New Roman"/>
        </w:rPr>
        <w:t>и (или) проверки их состояния.</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 xml:space="preserve">3.2.6.  Осуществлять иные права, предоставленные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организации по настоящему договору и нормативными правовыми актами Российской Федерации.</w:t>
      </w:r>
    </w:p>
    <w:p w:rsidR="00B607D5" w:rsidRPr="00B607D5" w:rsidRDefault="00B607D5" w:rsidP="00B607D5">
      <w:pPr>
        <w:widowControl/>
        <w:shd w:val="clear" w:color="auto" w:fill="FFFFFF"/>
        <w:autoSpaceDE/>
        <w:autoSpaceDN/>
        <w:adjustRightInd/>
        <w:ind w:firstLine="567"/>
        <w:jc w:val="left"/>
        <w:rPr>
          <w:rFonts w:ascii="Times New Roman" w:hAnsi="Times New Roman" w:cs="Times New Roman"/>
          <w:color w:val="000000"/>
        </w:rPr>
      </w:pPr>
      <w:r w:rsidRPr="00B607D5">
        <w:rPr>
          <w:rFonts w:ascii="Times New Roman" w:hAnsi="Times New Roman" w:cs="Times New Roman"/>
          <w:b/>
          <w:bCs/>
          <w:color w:val="000000"/>
        </w:rPr>
        <w:t>3.3. Потребитель обязан:</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 xml:space="preserve">3.3.1. Оплачивать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организации фактический объем сброшенных сточных вод.</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3.3.2. Поддерживать надлежащее состояние и обеспечивать техническое обслуживание внутридомовой инженерной системы, которая подключена</w:t>
      </w:r>
      <w:r w:rsidRPr="00B607D5">
        <w:rPr>
          <w:rFonts w:ascii="Times New Roman" w:hAnsi="Times New Roman" w:cs="Times New Roman"/>
          <w:color w:val="000000"/>
        </w:rPr>
        <w:t xml:space="preserve">  </w:t>
      </w:r>
      <w:r w:rsidRPr="00B607D5">
        <w:rPr>
          <w:rFonts w:ascii="Times New Roman" w:hAnsi="Times New Roman" w:cs="Times New Roman"/>
        </w:rPr>
        <w:t xml:space="preserve">к централизованным сетям инженерно-технического обеспечения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 xml:space="preserve">3.3.3. Передавать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организации данные показаний коллективного (</w:t>
      </w:r>
      <w:proofErr w:type="spellStart"/>
      <w:r w:rsidRPr="00B607D5">
        <w:rPr>
          <w:rFonts w:ascii="Times New Roman" w:hAnsi="Times New Roman" w:cs="Times New Roman"/>
        </w:rPr>
        <w:t>общедомового</w:t>
      </w:r>
      <w:proofErr w:type="spellEnd"/>
      <w:r w:rsidRPr="00B607D5">
        <w:rPr>
          <w:rFonts w:ascii="Times New Roman" w:hAnsi="Times New Roman" w:cs="Times New Roman"/>
        </w:rPr>
        <w:t xml:space="preserve">) прибора учета или иной информации, используемой для определения объема (количества) оказанных услуг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организацией. Потребитель обязан контролировать достоверность предоставленных потребителем сведений</w:t>
      </w:r>
      <w:r w:rsidRPr="00B607D5">
        <w:rPr>
          <w:rFonts w:ascii="Times New Roman" w:hAnsi="Times New Roman" w:cs="Times New Roman"/>
          <w:color w:val="000000"/>
        </w:rPr>
        <w:t xml:space="preserve">  </w:t>
      </w:r>
      <w:r w:rsidRPr="00B607D5">
        <w:rPr>
          <w:rFonts w:ascii="Times New Roman" w:hAnsi="Times New Roman" w:cs="Times New Roman"/>
        </w:rPr>
        <w:t>о показаниях индивидуальных и (или) общих (квартирных) приборов учета приборов учета и (или) проверки их состояния.</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3.3.4. При выявлении неисправности коллективного (</w:t>
      </w:r>
      <w:proofErr w:type="spellStart"/>
      <w:r w:rsidRPr="00B607D5">
        <w:rPr>
          <w:rFonts w:ascii="Times New Roman" w:hAnsi="Times New Roman" w:cs="Times New Roman"/>
        </w:rPr>
        <w:t>общедомового</w:t>
      </w:r>
      <w:proofErr w:type="spellEnd"/>
      <w:r w:rsidRPr="00B607D5">
        <w:rPr>
          <w:rFonts w:ascii="Times New Roman" w:hAnsi="Times New Roman" w:cs="Times New Roman"/>
        </w:rPr>
        <w:t>) прибора учета, незамедлительно (в течени</w:t>
      </w:r>
      <w:proofErr w:type="gramStart"/>
      <w:r w:rsidRPr="00B607D5">
        <w:rPr>
          <w:rFonts w:ascii="Times New Roman" w:hAnsi="Times New Roman" w:cs="Times New Roman"/>
        </w:rPr>
        <w:t>и</w:t>
      </w:r>
      <w:proofErr w:type="gramEnd"/>
      <w:r w:rsidRPr="00B607D5">
        <w:rPr>
          <w:rFonts w:ascii="Times New Roman" w:hAnsi="Times New Roman" w:cs="Times New Roman"/>
        </w:rPr>
        <w:t xml:space="preserve"> 1 дня) направить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организации уведомление о неисправности прибора учета с указанием даты и времени составления </w:t>
      </w:r>
      <w:r w:rsidRPr="00B607D5">
        <w:rPr>
          <w:rFonts w:ascii="Times New Roman" w:hAnsi="Times New Roman" w:cs="Times New Roman"/>
        </w:rPr>
        <w:lastRenderedPageBreak/>
        <w:t xml:space="preserve">соответствующего акта. В случае неявки представителя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организации, Потребитель самостоятельно составляет акт</w:t>
      </w:r>
      <w:r w:rsidRPr="00B607D5">
        <w:rPr>
          <w:rFonts w:ascii="Times New Roman" w:hAnsi="Times New Roman" w:cs="Times New Roman"/>
          <w:color w:val="000000"/>
        </w:rPr>
        <w:t xml:space="preserve">  </w:t>
      </w:r>
      <w:r w:rsidRPr="00B607D5">
        <w:rPr>
          <w:rFonts w:ascii="Times New Roman" w:hAnsi="Times New Roman" w:cs="Times New Roman"/>
        </w:rPr>
        <w:t xml:space="preserve">о неисправности прибора учета и направляет его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3.3.5. Предоставить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 возможность подключения коллективного (</w:t>
      </w:r>
      <w:proofErr w:type="spellStart"/>
      <w:r w:rsidRPr="00B607D5">
        <w:rPr>
          <w:rFonts w:ascii="Times New Roman" w:hAnsi="Times New Roman" w:cs="Times New Roman"/>
          <w:color w:val="000000"/>
        </w:rPr>
        <w:t>общедомового</w:t>
      </w:r>
      <w:proofErr w:type="spellEnd"/>
      <w:r w:rsidRPr="00B607D5">
        <w:rPr>
          <w:rFonts w:ascii="Times New Roman" w:hAnsi="Times New Roman" w:cs="Times New Roman"/>
          <w:color w:val="000000"/>
        </w:rPr>
        <w:t xml:space="preserve">)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приборов учета в случае, если установленные приборы учета позволяют осуществить их подключение к указанным системам. </w:t>
      </w:r>
      <w:proofErr w:type="gramStart"/>
      <w:r w:rsidRPr="00B607D5">
        <w:rPr>
          <w:rFonts w:ascii="Times New Roman" w:hAnsi="Times New Roman" w:cs="Times New Roman"/>
          <w:color w:val="000000"/>
        </w:rPr>
        <w:t xml:space="preserve">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w:t>
      </w:r>
      <w:proofErr w:type="spellStart"/>
      <w:r w:rsidRPr="00B607D5">
        <w:rPr>
          <w:rFonts w:ascii="Times New Roman" w:hAnsi="Times New Roman" w:cs="Times New Roman"/>
          <w:color w:val="000000"/>
        </w:rPr>
        <w:t>Ресурсоснабжающая</w:t>
      </w:r>
      <w:proofErr w:type="spellEnd"/>
      <w:r w:rsidRPr="00B607D5">
        <w:rPr>
          <w:rFonts w:ascii="Times New Roman" w:hAnsi="Times New Roman" w:cs="Times New Roman"/>
          <w:color w:val="000000"/>
        </w:rPr>
        <w:t xml:space="preserve"> организация  не вправе требовать от Потребителя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w:t>
      </w:r>
      <w:proofErr w:type="gramEnd"/>
      <w:r w:rsidRPr="00B607D5">
        <w:rPr>
          <w:rFonts w:ascii="Times New Roman" w:hAnsi="Times New Roman" w:cs="Times New Roman"/>
          <w:color w:val="000000"/>
        </w:rPr>
        <w:t xml:space="preserve"> помещения.</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3.3.6. </w:t>
      </w:r>
      <w:proofErr w:type="gramStart"/>
      <w:r w:rsidRPr="00B607D5">
        <w:rPr>
          <w:rFonts w:ascii="Times New Roman" w:hAnsi="Times New Roman" w:cs="Times New Roman"/>
          <w:color w:val="000000"/>
        </w:rPr>
        <w:t xml:space="preserve">При поступлении жалоб потребителей на качество и (или) объем предоставляемой коммунальной услуги, связанной с приемом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организацией  коммунального ресурса ненадлежащего качества и (или) в ненадлежащем объеме, Потребитель обязан выявлять совместно с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организацией причины предоставления коммунальной услуги ненадлежащего качества и (или)  в ненадлежащем объеме путем составления двустороннего акта  о ненадлежащем качестве коммунальной услуги и (или) ее  ненадлежащем объеме.</w:t>
      </w:r>
      <w:proofErr w:type="gramEnd"/>
      <w:r w:rsidRPr="00B607D5">
        <w:rPr>
          <w:rFonts w:ascii="Times New Roman" w:hAnsi="Times New Roman" w:cs="Times New Roman"/>
          <w:color w:val="000000"/>
        </w:rPr>
        <w:t xml:space="preserve"> 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 При поступлении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 превышающими установленную продолжительность, Потребитель направляет в адрес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 уведомление о составлении акта  о ненадлежащем качестве коммунальной услуги и (или) ее  ненадлежащем объеме. В случае неявки представителя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  в течение 2 часов с момента получения уведомления, Потребитель составляет указанный акт самостоятельно. Потребитель направляет указанный акт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  в течение 3 (трех) рабочих дней </w:t>
      </w:r>
      <w:proofErr w:type="gramStart"/>
      <w:r w:rsidRPr="00B607D5">
        <w:rPr>
          <w:rFonts w:ascii="Times New Roman" w:hAnsi="Times New Roman" w:cs="Times New Roman"/>
          <w:color w:val="000000"/>
        </w:rPr>
        <w:t>с даты</w:t>
      </w:r>
      <w:proofErr w:type="gramEnd"/>
      <w:r w:rsidRPr="00B607D5">
        <w:rPr>
          <w:rFonts w:ascii="Times New Roman" w:hAnsi="Times New Roman" w:cs="Times New Roman"/>
          <w:color w:val="000000"/>
        </w:rPr>
        <w:t xml:space="preserve"> его составления. Акт является основанием для производства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организацией перерасчета, в соответствии  с законодательством Российской Федерации и условиями настоящего договора. При этом размер платы за поданный коммунальный ресурс изменяется в порядке, определенном Правилами  № 354 от 06.05.2011 г.</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3.3.7. В случае отказа от исполнения настоящего договора, проинформировать об этом </w:t>
      </w:r>
      <w:proofErr w:type="spellStart"/>
      <w:r w:rsidRPr="00B607D5">
        <w:rPr>
          <w:rFonts w:ascii="Times New Roman" w:hAnsi="Times New Roman" w:cs="Times New Roman"/>
          <w:color w:val="000000"/>
        </w:rPr>
        <w:t>Ресурсоснабжающую</w:t>
      </w:r>
      <w:proofErr w:type="spellEnd"/>
      <w:r w:rsidRPr="00B607D5">
        <w:rPr>
          <w:rFonts w:ascii="Times New Roman" w:hAnsi="Times New Roman" w:cs="Times New Roman"/>
          <w:color w:val="000000"/>
        </w:rPr>
        <w:t xml:space="preserve"> организацию,  не позднее, чем за 30 (тридцать) календарных дней до наступления указанного события.</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b/>
          <w:bCs/>
          <w:color w:val="000000"/>
        </w:rPr>
        <w:t>3.4. Потребитель имеет право:</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C00000"/>
        </w:rPr>
      </w:pPr>
      <w:r w:rsidRPr="00B607D5">
        <w:rPr>
          <w:rFonts w:ascii="Times New Roman" w:hAnsi="Times New Roman" w:cs="Times New Roman"/>
          <w:color w:val="000000"/>
        </w:rPr>
        <w:t xml:space="preserve">3.4.1. Требовать от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 соблюдения условий  оказания услуг (прием сточных вод), с соблюдением требований к качеству коммунального ресурса.</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3.4.2. Осуществлять иные права, предоставленные Потребителю  по настоящему договору и нормативными правовыми актами Российской Федерации.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p>
    <w:p w:rsidR="00B607D5" w:rsidRDefault="00B607D5" w:rsidP="00B607D5">
      <w:pPr>
        <w:widowControl/>
        <w:shd w:val="clear" w:color="auto" w:fill="FFFFFF"/>
        <w:autoSpaceDE/>
        <w:autoSpaceDN/>
        <w:adjustRightInd/>
        <w:ind w:firstLine="567"/>
        <w:jc w:val="center"/>
        <w:rPr>
          <w:rFonts w:ascii="Times New Roman" w:hAnsi="Times New Roman" w:cs="Times New Roman"/>
          <w:b/>
          <w:color w:val="000000"/>
        </w:rPr>
      </w:pPr>
      <w:r w:rsidRPr="00B607D5">
        <w:rPr>
          <w:rFonts w:ascii="Times New Roman" w:hAnsi="Times New Roman" w:cs="Times New Roman"/>
          <w:b/>
          <w:color w:val="000000"/>
        </w:rPr>
        <w:t xml:space="preserve">4.Порядок ограничения и прекращения </w:t>
      </w:r>
    </w:p>
    <w:p w:rsidR="00B607D5" w:rsidRPr="00B607D5" w:rsidRDefault="00B607D5" w:rsidP="00B607D5">
      <w:pPr>
        <w:widowControl/>
        <w:shd w:val="clear" w:color="auto" w:fill="FFFFFF"/>
        <w:autoSpaceDE/>
        <w:autoSpaceDN/>
        <w:adjustRightInd/>
        <w:ind w:firstLine="567"/>
        <w:jc w:val="center"/>
        <w:rPr>
          <w:rFonts w:ascii="Times New Roman" w:hAnsi="Times New Roman" w:cs="Times New Roman"/>
          <w:b/>
          <w:color w:val="000000"/>
        </w:rPr>
      </w:pPr>
    </w:p>
    <w:p w:rsidR="00B607D5" w:rsidRPr="00B607D5" w:rsidRDefault="00B607D5" w:rsidP="00B607D5">
      <w:pPr>
        <w:ind w:firstLine="567"/>
        <w:rPr>
          <w:rFonts w:ascii="Times New Roman" w:hAnsi="Times New Roman" w:cs="Times New Roman"/>
          <w:color w:val="000000"/>
        </w:rPr>
      </w:pPr>
      <w:r w:rsidRPr="00B607D5">
        <w:rPr>
          <w:rFonts w:ascii="Times New Roman" w:hAnsi="Times New Roman" w:cs="Times New Roman"/>
          <w:color w:val="000000"/>
        </w:rPr>
        <w:t>4.1.1. </w:t>
      </w:r>
      <w:proofErr w:type="spellStart"/>
      <w:r w:rsidRPr="00B607D5">
        <w:rPr>
          <w:rFonts w:ascii="Times New Roman" w:hAnsi="Times New Roman" w:cs="Times New Roman"/>
          <w:color w:val="000000"/>
        </w:rPr>
        <w:t>Ресурсоснабжающая</w:t>
      </w:r>
      <w:proofErr w:type="spellEnd"/>
      <w:r w:rsidRPr="00B607D5">
        <w:rPr>
          <w:rFonts w:ascii="Times New Roman" w:hAnsi="Times New Roman" w:cs="Times New Roman"/>
          <w:color w:val="000000"/>
        </w:rPr>
        <w:t xml:space="preserve"> организация вправе временно прекратить  или ограничить прием сточных вод, уведомив Потребителя  в течение 1 (одних) суток со дня такого прекращения или ограничения,  в следующих случаях:</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возникновения аварии и (или) устранение последствий аварии  на централизованных сетях инженерно-технического обеспечения;</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607D5" w:rsidRPr="00B607D5" w:rsidRDefault="00B607D5" w:rsidP="00B607D5">
      <w:pPr>
        <w:ind w:firstLine="567"/>
        <w:rPr>
          <w:rFonts w:ascii="Times New Roman" w:hAnsi="Times New Roman" w:cs="Times New Roman"/>
        </w:rPr>
      </w:pPr>
      <w:r w:rsidRPr="00B607D5">
        <w:rPr>
          <w:rFonts w:ascii="Times New Roman" w:hAnsi="Times New Roman" w:cs="Times New Roman"/>
          <w:color w:val="000000"/>
        </w:rPr>
        <w:t xml:space="preserve">- </w:t>
      </w:r>
      <w:r w:rsidRPr="00B607D5">
        <w:rPr>
          <w:rFonts w:ascii="Times New Roman" w:hAnsi="Times New Roman" w:cs="Times New Roman"/>
        </w:rPr>
        <w:t>попадания неразрешенных сбросу сточных вод и загрязняющих веществ в систему коммунального водоснабжения, причинивших ущерб этой системе или приведших в аварии;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4.1.2. </w:t>
      </w:r>
      <w:proofErr w:type="spellStart"/>
      <w:r w:rsidRPr="00B607D5">
        <w:rPr>
          <w:rFonts w:ascii="Times New Roman" w:hAnsi="Times New Roman" w:cs="Times New Roman"/>
          <w:color w:val="000000"/>
        </w:rPr>
        <w:t>Ресурсоснабжающая</w:t>
      </w:r>
      <w:proofErr w:type="spellEnd"/>
      <w:r w:rsidRPr="00B607D5">
        <w:rPr>
          <w:rFonts w:ascii="Times New Roman" w:hAnsi="Times New Roman" w:cs="Times New Roman"/>
          <w:color w:val="000000"/>
        </w:rPr>
        <w:t xml:space="preserve"> организация вправе прекратить или ограничить прием сточных вод, предварительно уведомив Потребителя  не менее</w:t>
      </w:r>
      <w:proofErr w:type="gramStart"/>
      <w:r w:rsidRPr="00B607D5">
        <w:rPr>
          <w:rFonts w:ascii="Times New Roman" w:hAnsi="Times New Roman" w:cs="Times New Roman"/>
          <w:color w:val="000000"/>
        </w:rPr>
        <w:t>,</w:t>
      </w:r>
      <w:proofErr w:type="gramEnd"/>
      <w:r w:rsidRPr="00B607D5">
        <w:rPr>
          <w:rFonts w:ascii="Times New Roman" w:hAnsi="Times New Roman" w:cs="Times New Roman"/>
          <w:color w:val="000000"/>
        </w:rPr>
        <w:t xml:space="preserve"> чем за 1 (одни) сутки до планируемого прекращения или ограничения  в следующих случаях:</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самовольного подключения Потребителем или потребителями объекта к централизованным сетям инженерно-технического обеспечения;</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 аварийного состояния внутридомовых инженерных систем Потребителя или централизованных сетей инженерно-технического обеспечения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проведения работ по подключению строящихся, реконструированных, построенных, но не подключенных объектов;</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-проведения  планово-профилактического ремонта централизованных сетей инженерно-технического обеспечения;</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proofErr w:type="gramStart"/>
      <w:r w:rsidRPr="00B607D5">
        <w:rPr>
          <w:rFonts w:ascii="Times New Roman" w:hAnsi="Times New Roman" w:cs="Times New Roman"/>
          <w:color w:val="000000"/>
        </w:rPr>
        <w:t>-наличия у Потребителя задолженности по оплате по настоящему договору в размере, превышающем стоимость  коммунального ресурса  за 3 (третий) расчетный период (расчетный квартал), признанной им по акту сверки расчетов или подтвержденной решением суда, при условии исключения возможности приостановления или ограничения предоставления коммунальной услуги потребителям, добросовестно исполняющим свои обязательства по оплате коммунальной услуги.</w:t>
      </w:r>
      <w:proofErr w:type="gramEnd"/>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4.1.3. В случаях, указанных в пунктах 4.1.1 и 4.1.2. настоящего договора,   прекращение или ограничение приема сточных вод осуществляется до устранения обстоятельств, явившихся причиной такого прекращения или ограничения.</w:t>
      </w:r>
    </w:p>
    <w:p w:rsidR="00B607D5" w:rsidRPr="00B607D5" w:rsidRDefault="00B607D5" w:rsidP="00B607D5">
      <w:pPr>
        <w:pStyle w:val="1"/>
        <w:ind w:firstLine="567"/>
        <w:rPr>
          <w:rFonts w:ascii="Times New Roman" w:hAnsi="Times New Roman" w:cs="Times New Roman"/>
          <w:color w:val="auto"/>
        </w:rPr>
      </w:pPr>
      <w:r w:rsidRPr="00B607D5">
        <w:rPr>
          <w:rFonts w:ascii="Times New Roman" w:hAnsi="Times New Roman" w:cs="Times New Roman"/>
          <w:color w:val="auto"/>
        </w:rPr>
        <w:t>5. Порядок определения объемов  и цены договора</w:t>
      </w:r>
    </w:p>
    <w:p w:rsidR="00B607D5" w:rsidRPr="00B607D5" w:rsidRDefault="00B607D5" w:rsidP="00B607D5">
      <w:pPr>
        <w:widowControl/>
        <w:autoSpaceDE/>
        <w:autoSpaceDN/>
        <w:adjustRightInd/>
        <w:ind w:right="141" w:firstLine="567"/>
        <w:rPr>
          <w:rFonts w:ascii="Times New Roman" w:hAnsi="Times New Roman" w:cs="Times New Roman"/>
        </w:rPr>
      </w:pPr>
      <w:r w:rsidRPr="00B607D5">
        <w:rPr>
          <w:rFonts w:ascii="Times New Roman" w:hAnsi="Times New Roman" w:cs="Times New Roman"/>
        </w:rPr>
        <w:t>5.1 Потребитель обеспечивает учет сбрасываемых сточных вод.</w:t>
      </w:r>
    </w:p>
    <w:p w:rsidR="00B607D5" w:rsidRPr="00B607D5" w:rsidRDefault="00B607D5" w:rsidP="00B607D5">
      <w:pPr>
        <w:widowControl/>
        <w:autoSpaceDE/>
        <w:autoSpaceDN/>
        <w:adjustRightInd/>
        <w:ind w:right="141" w:firstLine="567"/>
        <w:rPr>
          <w:rFonts w:ascii="Times New Roman" w:hAnsi="Times New Roman" w:cs="Times New Roman"/>
        </w:rPr>
      </w:pPr>
      <w:r w:rsidRPr="00B607D5">
        <w:rPr>
          <w:rFonts w:ascii="Times New Roman" w:hAnsi="Times New Roman" w:cs="Times New Roman"/>
        </w:rPr>
        <w:t>5.2.Расчеты с Потребителем за принятые сточные воды, сбрасываемые в систему водоотведения, производятся по объемам, равным объемам воды, полученной Потребителем из всех источников водоснабжения.</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color w:val="000000"/>
        </w:rPr>
        <w:t xml:space="preserve">5.3. </w:t>
      </w:r>
      <w:r w:rsidRPr="00B607D5">
        <w:rPr>
          <w:rFonts w:ascii="Times New Roman" w:hAnsi="Times New Roman" w:cs="Times New Roman"/>
        </w:rPr>
        <w:t>Объем (количество) сточных вод,  принятых от Потребителя, указанных в п.2.2 настоящего договора, не оборудованных  коллективным (</w:t>
      </w:r>
      <w:proofErr w:type="spellStart"/>
      <w:r w:rsidRPr="00B607D5">
        <w:rPr>
          <w:rFonts w:ascii="Times New Roman" w:hAnsi="Times New Roman" w:cs="Times New Roman"/>
        </w:rPr>
        <w:t>общедомовым</w:t>
      </w:r>
      <w:proofErr w:type="spellEnd"/>
      <w:r w:rsidRPr="00B607D5">
        <w:rPr>
          <w:rFonts w:ascii="Times New Roman" w:hAnsi="Times New Roman" w:cs="Times New Roman"/>
        </w:rPr>
        <w:t>) прибором учета, а также в случае выхода из строя, утраты ранее введенного  в эксплуатацию коллективного (</w:t>
      </w:r>
      <w:proofErr w:type="spellStart"/>
      <w:r w:rsidRPr="00B607D5">
        <w:rPr>
          <w:rFonts w:ascii="Times New Roman" w:hAnsi="Times New Roman" w:cs="Times New Roman"/>
        </w:rPr>
        <w:t>общедомового</w:t>
      </w:r>
      <w:proofErr w:type="spellEnd"/>
      <w:r w:rsidRPr="00B607D5">
        <w:rPr>
          <w:rFonts w:ascii="Times New Roman" w:hAnsi="Times New Roman" w:cs="Times New Roman"/>
        </w:rPr>
        <w:t>) прибора учета или истечения срока его эксплуатации  определяется по нормативам, утвержденным законодательством.</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5.4. Объем (количество) сточных вод,  принятых от Потребителя, указанных в п.2.2 настоящего договора, оборудованных коллективным (</w:t>
      </w:r>
      <w:proofErr w:type="spellStart"/>
      <w:r w:rsidRPr="00B607D5">
        <w:rPr>
          <w:rFonts w:ascii="Times New Roman" w:hAnsi="Times New Roman" w:cs="Times New Roman"/>
        </w:rPr>
        <w:t>общедомовым</w:t>
      </w:r>
      <w:proofErr w:type="spellEnd"/>
      <w:r w:rsidRPr="00B607D5">
        <w:rPr>
          <w:rFonts w:ascii="Times New Roman" w:hAnsi="Times New Roman" w:cs="Times New Roman"/>
        </w:rPr>
        <w:t>) прибором учета, определяется на основании показаний этого прибора учета за расчетный период (расчетный квартал).</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rPr>
        <w:t xml:space="preserve"> 5.5. По итогам расчетного периода, не позднее 5-го числа месяца,  </w:t>
      </w:r>
      <w:proofErr w:type="spellStart"/>
      <w:r w:rsidRPr="00B607D5">
        <w:rPr>
          <w:rFonts w:ascii="Times New Roman" w:hAnsi="Times New Roman" w:cs="Times New Roman"/>
        </w:rPr>
        <w:t>Ресурсоснабжающая</w:t>
      </w:r>
      <w:proofErr w:type="spellEnd"/>
      <w:r w:rsidRPr="00B607D5">
        <w:rPr>
          <w:rFonts w:ascii="Times New Roman" w:hAnsi="Times New Roman" w:cs="Times New Roman"/>
        </w:rPr>
        <w:t xml:space="preserve"> организация оформляет в 2-х экземплярах счет-фактуру и акт оказания услуг, которые направляются Потребителю.</w:t>
      </w:r>
      <w:r w:rsidRPr="00B607D5">
        <w:rPr>
          <w:rFonts w:ascii="Times New Roman" w:hAnsi="Times New Roman" w:cs="Times New Roman"/>
          <w:color w:val="FF0000"/>
        </w:rPr>
        <w:t xml:space="preserve"> </w:t>
      </w:r>
      <w:r w:rsidRPr="00B607D5">
        <w:rPr>
          <w:rFonts w:ascii="Times New Roman" w:hAnsi="Times New Roman" w:cs="Times New Roman"/>
        </w:rPr>
        <w:t xml:space="preserve">Один экземпляр акта подписывается Потребителем и возвращается </w:t>
      </w:r>
      <w:proofErr w:type="spellStart"/>
      <w:r w:rsidRPr="00B607D5">
        <w:rPr>
          <w:rFonts w:ascii="Times New Roman" w:hAnsi="Times New Roman" w:cs="Times New Roman"/>
        </w:rPr>
        <w:t>Ресурсоснабжающей</w:t>
      </w:r>
      <w:proofErr w:type="spellEnd"/>
      <w:r w:rsidRPr="00B607D5">
        <w:rPr>
          <w:rFonts w:ascii="Times New Roman" w:hAnsi="Times New Roman" w:cs="Times New Roman"/>
        </w:rPr>
        <w:t xml:space="preserve"> организации до 10 числа следующего за расчетным периодом месяца. При невозвращении акта в указанный срок услуги считаются оказанными в полном объеме.</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5.6. </w:t>
      </w:r>
      <w:bookmarkStart w:id="2" w:name="OLE_LINK2"/>
      <w:bookmarkStart w:id="3" w:name="OLE_LINK1"/>
      <w:bookmarkEnd w:id="2"/>
      <w:r w:rsidRPr="00B607D5">
        <w:rPr>
          <w:rFonts w:ascii="Times New Roman" w:hAnsi="Times New Roman" w:cs="Times New Roman"/>
          <w:color w:val="000000"/>
        </w:rPr>
        <w:t>Стоимость оказанных услуг по водоотведению (прием сточных вод) рассчитывается по тарифам, установленным в порядке, определенном</w:t>
      </w:r>
      <w:bookmarkEnd w:id="3"/>
      <w:r w:rsidRPr="00B607D5">
        <w:rPr>
          <w:rFonts w:ascii="Times New Roman" w:hAnsi="Times New Roman" w:cs="Times New Roman"/>
          <w:color w:val="000000"/>
        </w:rPr>
        <w:t xml:space="preserve"> </w:t>
      </w:r>
      <w:hyperlink r:id="rId8" w:history="1">
        <w:r w:rsidRPr="00B607D5">
          <w:rPr>
            <w:rFonts w:ascii="Times New Roman" w:hAnsi="Times New Roman" w:cs="Times New Roman"/>
            <w:color w:val="000000"/>
          </w:rPr>
          <w:t>законодательством</w:t>
        </w:r>
      </w:hyperlink>
      <w:r w:rsidRPr="00B607D5">
        <w:rPr>
          <w:rFonts w:ascii="Times New Roman" w:hAnsi="Times New Roman" w:cs="Times New Roman"/>
          <w:color w:val="000000"/>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w:t>
      </w:r>
      <w:proofErr w:type="spellStart"/>
      <w:r w:rsidRPr="00B607D5">
        <w:rPr>
          <w:rFonts w:ascii="Times New Roman" w:hAnsi="Times New Roman" w:cs="Times New Roman"/>
          <w:color w:val="000000"/>
        </w:rPr>
        <w:t>ресурсоснабжения</w:t>
      </w:r>
      <w:proofErr w:type="spellEnd"/>
      <w:r w:rsidRPr="00B607D5">
        <w:rPr>
          <w:rFonts w:ascii="Times New Roman" w:hAnsi="Times New Roman" w:cs="Times New Roman"/>
          <w:color w:val="000000"/>
        </w:rPr>
        <w:t>. Тарифы для начисления установлены с НДС, соответственно счет-фактура формируется по цене с НДС, выделив НДС в том числе. При изменении  объема, соответственно меняется цена договора.</w:t>
      </w:r>
    </w:p>
    <w:p w:rsidR="00B607D5" w:rsidRPr="00B607D5" w:rsidRDefault="00B607D5" w:rsidP="00B607D5">
      <w:pPr>
        <w:pStyle w:val="21"/>
        <w:ind w:firstLine="567"/>
        <w:rPr>
          <w:sz w:val="16"/>
          <w:szCs w:val="16"/>
        </w:rPr>
      </w:pPr>
      <w:r w:rsidRPr="00B607D5">
        <w:rPr>
          <w:sz w:val="16"/>
          <w:szCs w:val="16"/>
        </w:rPr>
        <w:t>Согласно Постановлению Государственной Службы Чувашской Республики по конкурентной по</w:t>
      </w:r>
      <w:r w:rsidR="00D06D12">
        <w:rPr>
          <w:sz w:val="16"/>
          <w:szCs w:val="16"/>
        </w:rPr>
        <w:t>литике и тарифам от 5 декабря 2017 г. № 101-18-23/</w:t>
      </w:r>
      <w:proofErr w:type="gramStart"/>
      <w:r w:rsidR="00D06D12">
        <w:rPr>
          <w:sz w:val="16"/>
          <w:szCs w:val="16"/>
        </w:rPr>
        <w:t>в</w:t>
      </w:r>
      <w:proofErr w:type="gramEnd"/>
      <w:r w:rsidRPr="00B607D5">
        <w:rPr>
          <w:sz w:val="16"/>
          <w:szCs w:val="16"/>
        </w:rPr>
        <w:t>/</w:t>
      </w:r>
      <w:proofErr w:type="gramStart"/>
      <w:r w:rsidRPr="00B607D5">
        <w:rPr>
          <w:sz w:val="16"/>
          <w:szCs w:val="16"/>
        </w:rPr>
        <w:t>в</w:t>
      </w:r>
      <w:proofErr w:type="gramEnd"/>
      <w:r w:rsidRPr="00B607D5">
        <w:rPr>
          <w:sz w:val="16"/>
          <w:szCs w:val="16"/>
        </w:rPr>
        <w:t xml:space="preserve"> тариф за 1 куб.м.  водоотведения  составляет:  </w:t>
      </w:r>
    </w:p>
    <w:p w:rsidR="00D06D12" w:rsidRPr="00D06D12" w:rsidRDefault="00D06D12" w:rsidP="00D06D12">
      <w:pPr>
        <w:widowControl/>
        <w:shd w:val="clear" w:color="auto" w:fill="FFFFFF"/>
        <w:autoSpaceDE/>
        <w:autoSpaceDN/>
        <w:adjustRightInd/>
        <w:ind w:firstLine="567"/>
        <w:rPr>
          <w:rFonts w:ascii="Times New Roman" w:hAnsi="Times New Roman" w:cs="Times New Roman"/>
        </w:rPr>
      </w:pPr>
      <w:r w:rsidRPr="00D06D12">
        <w:rPr>
          <w:rFonts w:ascii="Times New Roman" w:hAnsi="Times New Roman" w:cs="Times New Roman"/>
        </w:rPr>
        <w:t>На период с 01.01.2018г. по 30.06.2018 г.</w:t>
      </w:r>
    </w:p>
    <w:p w:rsidR="00D06D12" w:rsidRPr="00D06D12" w:rsidRDefault="00D06D12" w:rsidP="00D06D12">
      <w:pPr>
        <w:widowControl/>
        <w:shd w:val="clear" w:color="auto" w:fill="FFFFFF"/>
        <w:autoSpaceDE/>
        <w:autoSpaceDN/>
        <w:adjustRightInd/>
        <w:ind w:firstLine="567"/>
        <w:rPr>
          <w:rFonts w:ascii="Times New Roman" w:hAnsi="Times New Roman" w:cs="Times New Roman"/>
          <w:u w:val="single"/>
        </w:rPr>
      </w:pPr>
      <w:r w:rsidRPr="00D06D12">
        <w:rPr>
          <w:rFonts w:ascii="Times New Roman" w:hAnsi="Times New Roman" w:cs="Times New Roman"/>
          <w:u w:val="single"/>
        </w:rPr>
        <w:lastRenderedPageBreak/>
        <w:t xml:space="preserve">        18,01 руб.       руб. без учета  НДС;</w:t>
      </w:r>
    </w:p>
    <w:p w:rsidR="00D06D12" w:rsidRPr="00D06D12" w:rsidRDefault="00D06D12" w:rsidP="00D06D12">
      <w:pPr>
        <w:widowControl/>
        <w:shd w:val="clear" w:color="auto" w:fill="FFFFFF"/>
        <w:autoSpaceDE/>
        <w:autoSpaceDN/>
        <w:adjustRightInd/>
        <w:ind w:firstLine="567"/>
        <w:rPr>
          <w:rFonts w:ascii="Times New Roman" w:hAnsi="Times New Roman" w:cs="Times New Roman"/>
          <w:u w:val="single"/>
        </w:rPr>
      </w:pPr>
      <w:r w:rsidRPr="00D06D12">
        <w:rPr>
          <w:rFonts w:ascii="Times New Roman" w:hAnsi="Times New Roman" w:cs="Times New Roman"/>
          <w:u w:val="single"/>
        </w:rPr>
        <w:t xml:space="preserve">        21,25 руб.     руб. с учетом  НДС</w:t>
      </w:r>
    </w:p>
    <w:p w:rsidR="00D06D12" w:rsidRPr="00D06D12" w:rsidRDefault="00D06D12" w:rsidP="00D06D12">
      <w:pPr>
        <w:widowControl/>
        <w:shd w:val="clear" w:color="auto" w:fill="FFFFFF"/>
        <w:autoSpaceDE/>
        <w:autoSpaceDN/>
        <w:adjustRightInd/>
        <w:ind w:firstLine="567"/>
        <w:rPr>
          <w:rFonts w:ascii="Times New Roman" w:hAnsi="Times New Roman" w:cs="Times New Roman"/>
        </w:rPr>
      </w:pPr>
    </w:p>
    <w:p w:rsidR="00D06D12" w:rsidRPr="00D06D12" w:rsidRDefault="00D06D12" w:rsidP="00D06D12">
      <w:pPr>
        <w:widowControl/>
        <w:shd w:val="clear" w:color="auto" w:fill="FFFFFF"/>
        <w:autoSpaceDE/>
        <w:autoSpaceDN/>
        <w:adjustRightInd/>
        <w:ind w:firstLine="567"/>
        <w:rPr>
          <w:rFonts w:ascii="Times New Roman" w:hAnsi="Times New Roman" w:cs="Times New Roman"/>
        </w:rPr>
      </w:pPr>
      <w:r w:rsidRPr="00D06D12">
        <w:rPr>
          <w:rFonts w:ascii="Times New Roman" w:hAnsi="Times New Roman" w:cs="Times New Roman"/>
        </w:rPr>
        <w:t>На период с 01.07.2018г. по 31.12.2018 г.</w:t>
      </w:r>
    </w:p>
    <w:p w:rsidR="00D06D12" w:rsidRPr="00D06D12" w:rsidRDefault="00D06D12" w:rsidP="00D06D12">
      <w:pPr>
        <w:widowControl/>
        <w:shd w:val="clear" w:color="auto" w:fill="FFFFFF"/>
        <w:autoSpaceDE/>
        <w:autoSpaceDN/>
        <w:adjustRightInd/>
        <w:ind w:firstLine="567"/>
        <w:rPr>
          <w:rFonts w:ascii="Times New Roman" w:hAnsi="Times New Roman" w:cs="Times New Roman"/>
          <w:u w:val="single"/>
        </w:rPr>
      </w:pPr>
      <w:r w:rsidRPr="00D06D12">
        <w:rPr>
          <w:rFonts w:ascii="Times New Roman" w:hAnsi="Times New Roman" w:cs="Times New Roman"/>
          <w:u w:val="single"/>
        </w:rPr>
        <w:t xml:space="preserve">        18,42 руб.       руб. без учета  НДС;</w:t>
      </w:r>
    </w:p>
    <w:p w:rsidR="00D06D12" w:rsidRPr="00D06D12" w:rsidRDefault="00D06D12" w:rsidP="00D06D12">
      <w:pPr>
        <w:widowControl/>
        <w:shd w:val="clear" w:color="auto" w:fill="FFFFFF"/>
        <w:autoSpaceDE/>
        <w:autoSpaceDN/>
        <w:adjustRightInd/>
        <w:ind w:firstLine="567"/>
        <w:rPr>
          <w:rFonts w:ascii="Times New Roman" w:hAnsi="Times New Roman" w:cs="Times New Roman"/>
          <w:u w:val="single"/>
        </w:rPr>
      </w:pPr>
      <w:r w:rsidRPr="00D06D12">
        <w:rPr>
          <w:rFonts w:ascii="Times New Roman" w:hAnsi="Times New Roman" w:cs="Times New Roman"/>
          <w:u w:val="single"/>
        </w:rPr>
        <w:t xml:space="preserve">        21,74 руб.     руб. с учетом  НДС</w:t>
      </w:r>
    </w:p>
    <w:p w:rsidR="00B607D5" w:rsidRPr="00B607D5" w:rsidRDefault="00B607D5" w:rsidP="00B607D5">
      <w:pPr>
        <w:widowControl/>
        <w:shd w:val="clear" w:color="auto" w:fill="FFFFFF"/>
        <w:autoSpaceDE/>
        <w:autoSpaceDN/>
        <w:adjustRightInd/>
        <w:ind w:firstLine="567"/>
        <w:rPr>
          <w:rFonts w:ascii="Times New Roman" w:hAnsi="Times New Roman" w:cs="Times New Roman"/>
        </w:rPr>
      </w:pPr>
      <w:r w:rsidRPr="00B607D5">
        <w:rPr>
          <w:rFonts w:ascii="Times New Roman" w:hAnsi="Times New Roman" w:cs="Times New Roman"/>
          <w:color w:val="000000"/>
        </w:rPr>
        <w:t>5.7. </w:t>
      </w:r>
      <w:proofErr w:type="spellStart"/>
      <w:r w:rsidRPr="00B607D5">
        <w:rPr>
          <w:rFonts w:ascii="Times New Roman" w:hAnsi="Times New Roman" w:cs="Times New Roman"/>
          <w:color w:val="000000"/>
        </w:rPr>
        <w:t>Ресурсоснабжающая</w:t>
      </w:r>
      <w:proofErr w:type="spellEnd"/>
      <w:r w:rsidRPr="00B607D5">
        <w:rPr>
          <w:rFonts w:ascii="Times New Roman" w:hAnsi="Times New Roman" w:cs="Times New Roman"/>
          <w:color w:val="000000"/>
        </w:rPr>
        <w:t xml:space="preserve">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w:t>
      </w:r>
    </w:p>
    <w:p w:rsidR="00B607D5" w:rsidRPr="00B607D5" w:rsidRDefault="00B607D5" w:rsidP="00B607D5">
      <w:pPr>
        <w:ind w:firstLine="567"/>
        <w:rPr>
          <w:rFonts w:ascii="Times New Roman" w:hAnsi="Times New Roman" w:cs="Times New Roman"/>
        </w:rPr>
      </w:pPr>
      <w:r w:rsidRPr="00B607D5">
        <w:rPr>
          <w:rFonts w:ascii="Times New Roman" w:hAnsi="Times New Roman" w:cs="Times New Roman"/>
        </w:rPr>
        <w:t xml:space="preserve">5.8. При обнаружении ошибки в учете  водоотведения </w:t>
      </w:r>
      <w:proofErr w:type="spellStart"/>
      <w:r w:rsidRPr="00B607D5">
        <w:rPr>
          <w:rFonts w:ascii="Times New Roman" w:hAnsi="Times New Roman" w:cs="Times New Roman"/>
        </w:rPr>
        <w:t>Ресурсоснабжающая</w:t>
      </w:r>
      <w:proofErr w:type="spellEnd"/>
      <w:r w:rsidRPr="00B607D5">
        <w:rPr>
          <w:rFonts w:ascii="Times New Roman" w:hAnsi="Times New Roman" w:cs="Times New Roman"/>
        </w:rPr>
        <w:t xml:space="preserve"> организация производит перерасчет за последний расчетный период с момента обнаружения ошибки.</w:t>
      </w:r>
    </w:p>
    <w:p w:rsidR="00B607D5" w:rsidRPr="00B607D5" w:rsidRDefault="00B607D5" w:rsidP="00B607D5">
      <w:pPr>
        <w:ind w:firstLine="567"/>
        <w:rPr>
          <w:rFonts w:ascii="Times New Roman" w:hAnsi="Times New Roman" w:cs="Times New Roman"/>
        </w:rPr>
      </w:pPr>
    </w:p>
    <w:p w:rsidR="00B607D5" w:rsidRDefault="00B607D5" w:rsidP="00B607D5">
      <w:pPr>
        <w:pStyle w:val="consplusnormal"/>
        <w:shd w:val="clear" w:color="auto" w:fill="FFFFFF"/>
        <w:spacing w:before="0" w:beforeAutospacing="0" w:after="0" w:afterAutospacing="0"/>
        <w:ind w:firstLine="567"/>
        <w:jc w:val="center"/>
        <w:rPr>
          <w:b/>
          <w:bCs/>
          <w:color w:val="000000"/>
          <w:sz w:val="16"/>
          <w:szCs w:val="16"/>
        </w:rPr>
      </w:pPr>
      <w:r w:rsidRPr="00B607D5">
        <w:rPr>
          <w:sz w:val="16"/>
          <w:szCs w:val="16"/>
        </w:rPr>
        <w:t xml:space="preserve"> </w:t>
      </w:r>
      <w:r w:rsidRPr="00B607D5">
        <w:rPr>
          <w:b/>
          <w:sz w:val="16"/>
          <w:szCs w:val="16"/>
        </w:rPr>
        <w:tab/>
        <w:t>6</w:t>
      </w:r>
      <w:r w:rsidRPr="00B607D5">
        <w:rPr>
          <w:b/>
          <w:bCs/>
          <w:color w:val="000000"/>
          <w:sz w:val="16"/>
          <w:szCs w:val="16"/>
        </w:rPr>
        <w:t xml:space="preserve">. Порядок оплаты </w:t>
      </w:r>
    </w:p>
    <w:p w:rsidR="00B607D5" w:rsidRPr="00B607D5" w:rsidRDefault="00B607D5" w:rsidP="00B607D5">
      <w:pPr>
        <w:pStyle w:val="consplusnormal"/>
        <w:shd w:val="clear" w:color="auto" w:fill="FFFFFF"/>
        <w:spacing w:before="0" w:beforeAutospacing="0" w:after="0" w:afterAutospacing="0"/>
        <w:ind w:firstLine="567"/>
        <w:jc w:val="center"/>
        <w:rPr>
          <w:color w:val="000000"/>
          <w:sz w:val="16"/>
          <w:szCs w:val="16"/>
        </w:rPr>
      </w:pP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6.1. Оплата по настоящему договору производится Потребителем  ежемесячно до </w:t>
      </w:r>
      <w:r w:rsidRPr="00B607D5">
        <w:rPr>
          <w:rFonts w:ascii="Times New Roman" w:hAnsi="Times New Roman" w:cs="Times New Roman"/>
          <w:color w:val="000000"/>
          <w:u w:val="single"/>
        </w:rPr>
        <w:t>«15 »</w:t>
      </w:r>
      <w:r w:rsidRPr="00B607D5">
        <w:rPr>
          <w:rFonts w:ascii="Times New Roman" w:hAnsi="Times New Roman" w:cs="Times New Roman"/>
          <w:color w:val="000000"/>
        </w:rPr>
        <w:t xml:space="preserve"> числа квартала, следующего за расчетным, в размере 100% стоимости фактического объема оказанных услуг по водоотведению, определенного  в соответствии с разделом 5 настоящего договора, путем перечисления денежных средств на расчетный счет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6.2. Сверка расчетов между Потребителем и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организацией за фактический объем оказанных услуг по настоящему договору в расчетном периоде, осуществляется по инициативе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 не реже чем 1 (один) раз в год путем составления и подписания Сторонами соответствующего акта.</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6.4. Расчетный период, установленный настоящим договором равен 1 (одному) кварталу. Оплата по настоящему договору производится Потребителем на основании счетов выставляемых к оплате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организацией. Датой оплаты считается дата поступления денежных средств  на расчетный счет </w:t>
      </w:r>
      <w:proofErr w:type="spellStart"/>
      <w:r w:rsidRPr="00B607D5">
        <w:rPr>
          <w:rFonts w:ascii="Times New Roman" w:hAnsi="Times New Roman" w:cs="Times New Roman"/>
          <w:color w:val="000000"/>
        </w:rPr>
        <w:t>Ресурсоснабжающей</w:t>
      </w:r>
      <w:proofErr w:type="spellEnd"/>
      <w:r w:rsidRPr="00B607D5">
        <w:rPr>
          <w:rFonts w:ascii="Times New Roman" w:hAnsi="Times New Roman" w:cs="Times New Roman"/>
          <w:color w:val="000000"/>
        </w:rPr>
        <w:t xml:space="preserve"> организации.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p>
    <w:p w:rsidR="00B607D5" w:rsidRDefault="00B607D5" w:rsidP="00B607D5">
      <w:pPr>
        <w:widowControl/>
        <w:shd w:val="clear" w:color="auto" w:fill="FFFFFF"/>
        <w:autoSpaceDE/>
        <w:autoSpaceDN/>
        <w:adjustRightInd/>
        <w:ind w:firstLine="567"/>
        <w:jc w:val="center"/>
        <w:rPr>
          <w:rFonts w:ascii="Times New Roman" w:hAnsi="Times New Roman" w:cs="Times New Roman"/>
          <w:b/>
          <w:bCs/>
          <w:color w:val="000000"/>
        </w:rPr>
      </w:pPr>
      <w:r w:rsidRPr="00B607D5">
        <w:rPr>
          <w:rFonts w:ascii="Times New Roman" w:hAnsi="Times New Roman" w:cs="Times New Roman"/>
          <w:b/>
          <w:bCs/>
          <w:color w:val="000000"/>
        </w:rPr>
        <w:t>7. Ответственность сторон</w:t>
      </w:r>
    </w:p>
    <w:p w:rsidR="00B607D5" w:rsidRPr="00B607D5" w:rsidRDefault="00B607D5" w:rsidP="00B607D5">
      <w:pPr>
        <w:widowControl/>
        <w:shd w:val="clear" w:color="auto" w:fill="FFFFFF"/>
        <w:autoSpaceDE/>
        <w:autoSpaceDN/>
        <w:adjustRightInd/>
        <w:ind w:firstLine="567"/>
        <w:jc w:val="center"/>
        <w:rPr>
          <w:rFonts w:ascii="Times New Roman" w:hAnsi="Times New Roman" w:cs="Times New Roman"/>
          <w:b/>
          <w:bCs/>
          <w:color w:val="000000"/>
        </w:rPr>
      </w:pPr>
    </w:p>
    <w:p w:rsidR="00B607D5" w:rsidRPr="00B607D5" w:rsidRDefault="00B607D5" w:rsidP="00B607D5">
      <w:pPr>
        <w:widowControl/>
        <w:autoSpaceDE/>
        <w:autoSpaceDN/>
        <w:adjustRightInd/>
        <w:ind w:firstLine="567"/>
        <w:rPr>
          <w:rFonts w:ascii="Times New Roman" w:hAnsi="Times New Roman" w:cs="Times New Roman"/>
          <w:bCs/>
          <w:lang w:eastAsia="en-US"/>
        </w:rPr>
      </w:pPr>
      <w:r w:rsidRPr="00B607D5">
        <w:rPr>
          <w:rFonts w:ascii="Times New Roman" w:hAnsi="Times New Roman" w:cs="Times New Roman"/>
          <w:bCs/>
          <w:lang w:eastAsia="en-US"/>
        </w:rPr>
        <w:t xml:space="preserve">7.1.В случае нарушения либо ненадлежащего исполнения Потребителем  обязательств по оплате настоящего договора, </w:t>
      </w:r>
      <w:proofErr w:type="spellStart"/>
      <w:r w:rsidRPr="00B607D5">
        <w:rPr>
          <w:rFonts w:ascii="Times New Roman" w:hAnsi="Times New Roman" w:cs="Times New Roman"/>
          <w:bCs/>
          <w:lang w:eastAsia="en-US"/>
        </w:rPr>
        <w:t>Ресурсоснабжающая</w:t>
      </w:r>
      <w:proofErr w:type="spellEnd"/>
      <w:r w:rsidRPr="00B607D5">
        <w:rPr>
          <w:rFonts w:ascii="Times New Roman" w:hAnsi="Times New Roman" w:cs="Times New Roman"/>
          <w:bCs/>
          <w:lang w:eastAsia="en-US"/>
        </w:rPr>
        <w:t xml:space="preserve"> организация вправе потребовать от Потребителя уплаты неустойки, </w:t>
      </w:r>
      <w:proofErr w:type="gramStart"/>
      <w:r w:rsidRPr="00B607D5">
        <w:rPr>
          <w:rFonts w:ascii="Times New Roman" w:hAnsi="Times New Roman" w:cs="Times New Roman"/>
          <w:bCs/>
          <w:lang w:eastAsia="en-US"/>
        </w:rPr>
        <w:t>исчисляемую</w:t>
      </w:r>
      <w:proofErr w:type="gramEnd"/>
      <w:r w:rsidRPr="00B607D5">
        <w:rPr>
          <w:rFonts w:ascii="Times New Roman" w:hAnsi="Times New Roman" w:cs="Times New Roman"/>
          <w:bCs/>
          <w:lang w:eastAsia="en-US"/>
        </w:rPr>
        <w:t xml:space="preserve"> от суммы договора, за каждый день просрочки, в размере одной трехсотой (1/300) ставки рефинансирования Банка России, действовавшей в период такого нарушения.</w:t>
      </w:r>
    </w:p>
    <w:p w:rsidR="00B607D5" w:rsidRPr="00B607D5" w:rsidRDefault="00B607D5" w:rsidP="00B607D5">
      <w:pPr>
        <w:widowControl/>
        <w:autoSpaceDE/>
        <w:autoSpaceDN/>
        <w:adjustRightInd/>
        <w:ind w:firstLine="567"/>
        <w:rPr>
          <w:rFonts w:ascii="Times New Roman" w:hAnsi="Times New Roman" w:cs="Times New Roman"/>
          <w:bCs/>
          <w:lang w:eastAsia="en-US"/>
        </w:rPr>
      </w:pPr>
      <w:r w:rsidRPr="00B607D5">
        <w:rPr>
          <w:rFonts w:ascii="Times New Roman" w:hAnsi="Times New Roman" w:cs="Times New Roman"/>
          <w:bCs/>
          <w:lang w:eastAsia="en-US"/>
        </w:rPr>
        <w:t xml:space="preserve">7.2. За некачественную или несвоевременно оказанную услугу </w:t>
      </w:r>
      <w:proofErr w:type="spellStart"/>
      <w:r w:rsidRPr="00B607D5">
        <w:rPr>
          <w:rFonts w:ascii="Times New Roman" w:hAnsi="Times New Roman" w:cs="Times New Roman"/>
          <w:bCs/>
          <w:lang w:eastAsia="en-US"/>
        </w:rPr>
        <w:t>Ресурсоснабжающая</w:t>
      </w:r>
      <w:proofErr w:type="spellEnd"/>
      <w:r w:rsidRPr="00B607D5">
        <w:rPr>
          <w:rFonts w:ascii="Times New Roman" w:hAnsi="Times New Roman" w:cs="Times New Roman"/>
          <w:bCs/>
          <w:lang w:eastAsia="en-US"/>
        </w:rPr>
        <w:t xml:space="preserve"> организация  уплачивает Потребителю  неустойку, исчисляемую от суммы договора на этот период в размере одной трехсотой (1/300) ставки рефинансирования Банка России, действовавшей в период такого нарушения.</w:t>
      </w:r>
    </w:p>
    <w:p w:rsidR="00B607D5" w:rsidRPr="00B607D5" w:rsidRDefault="00B607D5" w:rsidP="00B607D5">
      <w:pPr>
        <w:pStyle w:val="22"/>
        <w:spacing w:line="240" w:lineRule="auto"/>
        <w:ind w:right="141" w:firstLine="567"/>
        <w:rPr>
          <w:rFonts w:ascii="Times New Roman" w:hAnsi="Times New Roman" w:cs="Times New Roman"/>
        </w:rPr>
      </w:pPr>
      <w:r w:rsidRPr="00B607D5">
        <w:rPr>
          <w:rFonts w:ascii="Times New Roman" w:hAnsi="Times New Roman" w:cs="Times New Roman"/>
        </w:rPr>
        <w:t>7.3.</w:t>
      </w:r>
      <w:r w:rsidRPr="00B607D5">
        <w:rPr>
          <w:rFonts w:ascii="Times New Roman" w:hAnsi="Times New Roman" w:cs="Times New Roman"/>
          <w:b/>
          <w:bCs/>
        </w:rPr>
        <w:t xml:space="preserve"> </w:t>
      </w:r>
      <w:proofErr w:type="spellStart"/>
      <w:r w:rsidRPr="00B607D5">
        <w:rPr>
          <w:rFonts w:ascii="Times New Roman" w:hAnsi="Times New Roman" w:cs="Times New Roman"/>
          <w:bCs/>
        </w:rPr>
        <w:t>Ресурсоснабжающая</w:t>
      </w:r>
      <w:proofErr w:type="spellEnd"/>
      <w:r w:rsidRPr="00B607D5">
        <w:rPr>
          <w:rFonts w:ascii="Times New Roman" w:hAnsi="Times New Roman" w:cs="Times New Roman"/>
          <w:bCs/>
        </w:rPr>
        <w:t xml:space="preserve"> организация  </w:t>
      </w:r>
      <w:proofErr w:type="gramStart"/>
      <w:r w:rsidRPr="00B607D5">
        <w:rPr>
          <w:rFonts w:ascii="Times New Roman" w:hAnsi="Times New Roman" w:cs="Times New Roman"/>
          <w:bCs/>
        </w:rPr>
        <w:t>несет ответственность з</w:t>
      </w:r>
      <w:r w:rsidRPr="00B607D5">
        <w:rPr>
          <w:rFonts w:ascii="Times New Roman" w:hAnsi="Times New Roman" w:cs="Times New Roman"/>
        </w:rPr>
        <w:t xml:space="preserve">а нарушение установленного порядка предоставления услуг водоотведения </w:t>
      </w:r>
      <w:proofErr w:type="spellStart"/>
      <w:r w:rsidRPr="00B607D5">
        <w:rPr>
          <w:rFonts w:ascii="Times New Roman" w:hAnsi="Times New Roman" w:cs="Times New Roman"/>
        </w:rPr>
        <w:t>Ресурсоснабжающая</w:t>
      </w:r>
      <w:proofErr w:type="spellEnd"/>
      <w:r w:rsidRPr="00B607D5">
        <w:rPr>
          <w:rFonts w:ascii="Times New Roman" w:hAnsi="Times New Roman" w:cs="Times New Roman"/>
        </w:rPr>
        <w:t xml:space="preserve"> организация возмещает</w:t>
      </w:r>
      <w:proofErr w:type="gramEnd"/>
      <w:r w:rsidRPr="00B607D5">
        <w:rPr>
          <w:rFonts w:ascii="Times New Roman" w:hAnsi="Times New Roman" w:cs="Times New Roman"/>
        </w:rPr>
        <w:t xml:space="preserve"> Потребителю реальный ущерб в порядке, установленном нормативными актами РФ.  </w:t>
      </w:r>
    </w:p>
    <w:p w:rsidR="00B607D5" w:rsidRPr="00B607D5" w:rsidRDefault="00B607D5" w:rsidP="00B607D5">
      <w:pPr>
        <w:widowControl/>
        <w:autoSpaceDE/>
        <w:autoSpaceDN/>
        <w:adjustRightInd/>
        <w:ind w:right="141" w:firstLine="567"/>
        <w:rPr>
          <w:rFonts w:ascii="Times New Roman" w:hAnsi="Times New Roman" w:cs="Times New Roman"/>
        </w:rPr>
      </w:pPr>
      <w:r w:rsidRPr="00B607D5">
        <w:rPr>
          <w:rFonts w:ascii="Times New Roman" w:hAnsi="Times New Roman" w:cs="Times New Roman"/>
        </w:rPr>
        <w:t>7.4.Лица, виновные в самовольном присоединении к системам водоотведения и повреждении этих систем, которые могут повлечь за собой угрозу жизни и здоровью населения, несут ответственность в соответствии с законодательством РФ.</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7.5. Ответственными лицами для решения текущих вопросов  назначаются:</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u w:val="single"/>
        </w:rPr>
      </w:pPr>
      <w:r w:rsidRPr="00B607D5">
        <w:rPr>
          <w:rFonts w:ascii="Times New Roman" w:hAnsi="Times New Roman" w:cs="Times New Roman"/>
          <w:color w:val="000000"/>
        </w:rPr>
        <w:t xml:space="preserve">от Потребителя - </w:t>
      </w:r>
      <w:r w:rsidRPr="00B607D5">
        <w:rPr>
          <w:rFonts w:ascii="Times New Roman" w:hAnsi="Times New Roman" w:cs="Times New Roman"/>
          <w:color w:val="000000"/>
          <w:u w:val="single"/>
        </w:rPr>
        <w:t>_________________________________________</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u w:val="single"/>
        </w:rPr>
      </w:pPr>
      <w:r w:rsidRPr="00B607D5">
        <w:rPr>
          <w:rFonts w:ascii="Times New Roman" w:hAnsi="Times New Roman" w:cs="Times New Roman"/>
          <w:color w:val="000000"/>
        </w:rPr>
        <w:t xml:space="preserve">от </w:t>
      </w:r>
      <w:proofErr w:type="spellStart"/>
      <w:r w:rsidRPr="00B607D5">
        <w:rPr>
          <w:rFonts w:ascii="Times New Roman" w:hAnsi="Times New Roman" w:cs="Times New Roman"/>
          <w:color w:val="000000"/>
        </w:rPr>
        <w:t>Ресурсоснабжающй</w:t>
      </w:r>
      <w:proofErr w:type="spellEnd"/>
      <w:r w:rsidRPr="00B607D5">
        <w:rPr>
          <w:rFonts w:ascii="Times New Roman" w:hAnsi="Times New Roman" w:cs="Times New Roman"/>
          <w:color w:val="000000"/>
        </w:rPr>
        <w:t xml:space="preserve"> организации – инженер ООС </w:t>
      </w:r>
      <w:r w:rsidRPr="00B607D5">
        <w:rPr>
          <w:rFonts w:ascii="Times New Roman" w:hAnsi="Times New Roman" w:cs="Times New Roman"/>
          <w:color w:val="000000"/>
          <w:u w:val="single"/>
        </w:rPr>
        <w:t>Борисов Григорий Алексеевич, тел.(8352) 40-60-94.</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7.6.  Споры  сторон, связанные с исполнением настоящего договора, разрешаются путем переговоров, а в случае </w:t>
      </w:r>
      <w:proofErr w:type="spellStart"/>
      <w:r w:rsidRPr="00B607D5">
        <w:rPr>
          <w:rFonts w:ascii="Times New Roman" w:hAnsi="Times New Roman" w:cs="Times New Roman"/>
          <w:color w:val="000000"/>
        </w:rPr>
        <w:t>недостижения</w:t>
      </w:r>
      <w:proofErr w:type="spellEnd"/>
      <w:r w:rsidRPr="00B607D5">
        <w:rPr>
          <w:rFonts w:ascii="Times New Roman" w:hAnsi="Times New Roman" w:cs="Times New Roman"/>
          <w:color w:val="000000"/>
        </w:rPr>
        <w:t xml:space="preserve"> Сторонами соглашения, споры и </w:t>
      </w:r>
      <w:proofErr w:type="gramStart"/>
      <w:r w:rsidRPr="00B607D5">
        <w:rPr>
          <w:rFonts w:ascii="Times New Roman" w:hAnsi="Times New Roman" w:cs="Times New Roman"/>
          <w:color w:val="000000"/>
        </w:rPr>
        <w:t>разногласия, возникающие из настоящего договора подлежат</w:t>
      </w:r>
      <w:proofErr w:type="gramEnd"/>
      <w:r w:rsidRPr="00B607D5">
        <w:rPr>
          <w:rFonts w:ascii="Times New Roman" w:hAnsi="Times New Roman" w:cs="Times New Roman"/>
          <w:color w:val="000000"/>
        </w:rPr>
        <w:t xml:space="preserve"> разрешению в суде в порядке, установленном законодательством Российской Федерации.</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p>
    <w:p w:rsidR="00B607D5" w:rsidRDefault="00B607D5" w:rsidP="00B607D5">
      <w:pPr>
        <w:widowControl/>
        <w:shd w:val="clear" w:color="auto" w:fill="FFFFFF"/>
        <w:autoSpaceDE/>
        <w:autoSpaceDN/>
        <w:adjustRightInd/>
        <w:ind w:firstLine="567"/>
        <w:jc w:val="center"/>
        <w:rPr>
          <w:rFonts w:ascii="Times New Roman" w:hAnsi="Times New Roman" w:cs="Times New Roman"/>
          <w:b/>
          <w:bCs/>
          <w:color w:val="000000"/>
        </w:rPr>
      </w:pPr>
      <w:r w:rsidRPr="00B607D5">
        <w:rPr>
          <w:rFonts w:ascii="Times New Roman" w:hAnsi="Times New Roman" w:cs="Times New Roman"/>
          <w:b/>
          <w:bCs/>
          <w:color w:val="000000"/>
        </w:rPr>
        <w:t>8. Форс-мажор</w:t>
      </w:r>
    </w:p>
    <w:p w:rsidR="00B607D5" w:rsidRPr="00B607D5" w:rsidRDefault="00B607D5" w:rsidP="00B607D5">
      <w:pPr>
        <w:widowControl/>
        <w:shd w:val="clear" w:color="auto" w:fill="FFFFFF"/>
        <w:autoSpaceDE/>
        <w:autoSpaceDN/>
        <w:adjustRightInd/>
        <w:ind w:firstLine="567"/>
        <w:jc w:val="center"/>
        <w:rPr>
          <w:rFonts w:ascii="Times New Roman" w:hAnsi="Times New Roman" w:cs="Times New Roman"/>
          <w:color w:val="000000"/>
        </w:rPr>
      </w:pP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 </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8.2.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(десяти) дней, известить другую Сторону в письменной форме о прекращении этих обстоятельств.</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p>
    <w:p w:rsidR="00B607D5" w:rsidRDefault="00B607D5" w:rsidP="00B607D5">
      <w:pPr>
        <w:widowControl/>
        <w:shd w:val="clear" w:color="auto" w:fill="FFFFFF"/>
        <w:autoSpaceDE/>
        <w:autoSpaceDN/>
        <w:adjustRightInd/>
        <w:ind w:firstLine="567"/>
        <w:jc w:val="center"/>
        <w:rPr>
          <w:rFonts w:ascii="Times New Roman" w:hAnsi="Times New Roman" w:cs="Times New Roman"/>
          <w:b/>
          <w:bCs/>
          <w:color w:val="000000"/>
        </w:rPr>
      </w:pPr>
      <w:r w:rsidRPr="00B607D5">
        <w:rPr>
          <w:rFonts w:ascii="Times New Roman" w:hAnsi="Times New Roman" w:cs="Times New Roman"/>
          <w:b/>
          <w:bCs/>
          <w:color w:val="000000"/>
        </w:rPr>
        <w:t>9. Действие договора</w:t>
      </w:r>
    </w:p>
    <w:p w:rsidR="00B607D5" w:rsidRPr="00B607D5" w:rsidRDefault="00B607D5" w:rsidP="00B607D5">
      <w:pPr>
        <w:widowControl/>
        <w:shd w:val="clear" w:color="auto" w:fill="FFFFFF"/>
        <w:autoSpaceDE/>
        <w:autoSpaceDN/>
        <w:adjustRightInd/>
        <w:ind w:firstLine="567"/>
        <w:jc w:val="center"/>
        <w:rPr>
          <w:rFonts w:ascii="Times New Roman" w:hAnsi="Times New Roman" w:cs="Times New Roman"/>
          <w:b/>
          <w:bCs/>
          <w:color w:val="000000"/>
        </w:rPr>
      </w:pPr>
    </w:p>
    <w:p w:rsidR="00B607D5" w:rsidRPr="00B607D5" w:rsidRDefault="00B607D5" w:rsidP="00B607D5">
      <w:pPr>
        <w:widowControl/>
        <w:shd w:val="clear" w:color="auto" w:fill="FFFFFF"/>
        <w:autoSpaceDE/>
        <w:autoSpaceDN/>
        <w:adjustRightInd/>
        <w:ind w:right="-152" w:firstLine="567"/>
        <w:rPr>
          <w:rFonts w:ascii="Times New Roman" w:hAnsi="Times New Roman" w:cs="Times New Roman"/>
          <w:color w:val="000000"/>
        </w:rPr>
      </w:pPr>
      <w:r w:rsidRPr="00B607D5">
        <w:rPr>
          <w:rFonts w:ascii="Times New Roman" w:hAnsi="Times New Roman" w:cs="Times New Roman"/>
          <w:color w:val="000000"/>
        </w:rPr>
        <w:t>9.1. Договор считается заключенным с момента его подписания последней из Сторон, если иное не предусмотрено настоящим договором</w:t>
      </w:r>
      <w:r w:rsidRPr="00B607D5">
        <w:rPr>
          <w:rFonts w:ascii="Times New Roman" w:hAnsi="Times New Roman" w:cs="Times New Roman"/>
        </w:rPr>
        <w:t xml:space="preserve">. </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 xml:space="preserve">9.2. Настоящий договор заключен на срок  с 01 декабря 2015 года по 31 декабря 2015 года. Действие настоящего договора может быть прекращено досрочно в случае прекращения потребности в коммунальной услуге, в порядке, установленном  законодательством Российской Федерации. В случае наступления указанного события Потребитель обязан проинформировать </w:t>
      </w:r>
      <w:proofErr w:type="spellStart"/>
      <w:r w:rsidRPr="00B607D5">
        <w:rPr>
          <w:rFonts w:ascii="Times New Roman" w:hAnsi="Times New Roman" w:cs="Times New Roman"/>
          <w:color w:val="000000"/>
        </w:rPr>
        <w:t>Ресурсоснабжающую</w:t>
      </w:r>
      <w:proofErr w:type="spellEnd"/>
      <w:r w:rsidRPr="00B607D5">
        <w:rPr>
          <w:rFonts w:ascii="Times New Roman" w:hAnsi="Times New Roman" w:cs="Times New Roman"/>
          <w:color w:val="000000"/>
        </w:rPr>
        <w:t xml:space="preserve"> организацию о предстоящем прекращении действия настоящего договора  не позднее, чем за 30 (тридцать) календарных дней. </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9.3.</w:t>
      </w:r>
      <w:r w:rsidRPr="00B607D5">
        <w:rPr>
          <w:rFonts w:ascii="Times New Roman" w:hAnsi="Times New Roman" w:cs="Times New Roman"/>
        </w:rPr>
        <w:t>Договор считается продленным на следующий календарный год на тех же условиях, если ни одна из сторон за месяц до окончания срока действия настоящего договора письменно не заявит о своем желании расторгнуть или изменить условия настоящего договора.</w:t>
      </w:r>
      <w:r w:rsidRPr="00B607D5">
        <w:rPr>
          <w:rFonts w:ascii="Times New Roman" w:hAnsi="Times New Roman" w:cs="Times New Roman"/>
          <w:color w:val="000000"/>
        </w:rPr>
        <w:t xml:space="preserve"> </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p>
    <w:p w:rsidR="00B607D5" w:rsidRDefault="00B607D5" w:rsidP="00B607D5">
      <w:pPr>
        <w:widowControl/>
        <w:shd w:val="clear" w:color="auto" w:fill="FFFFFF"/>
        <w:autoSpaceDE/>
        <w:autoSpaceDN/>
        <w:adjustRightInd/>
        <w:ind w:firstLine="567"/>
        <w:jc w:val="center"/>
        <w:rPr>
          <w:rFonts w:ascii="Times New Roman" w:hAnsi="Times New Roman" w:cs="Times New Roman"/>
          <w:b/>
          <w:bCs/>
          <w:color w:val="000000"/>
        </w:rPr>
      </w:pPr>
      <w:r w:rsidRPr="00B607D5">
        <w:rPr>
          <w:rFonts w:ascii="Times New Roman" w:hAnsi="Times New Roman" w:cs="Times New Roman"/>
          <w:b/>
          <w:bCs/>
          <w:color w:val="000000"/>
        </w:rPr>
        <w:t>10. Прочие условия</w:t>
      </w:r>
    </w:p>
    <w:p w:rsidR="00B607D5" w:rsidRPr="00B607D5" w:rsidRDefault="00B607D5" w:rsidP="00B607D5">
      <w:pPr>
        <w:widowControl/>
        <w:shd w:val="clear" w:color="auto" w:fill="FFFFFF"/>
        <w:autoSpaceDE/>
        <w:autoSpaceDN/>
        <w:adjustRightInd/>
        <w:ind w:firstLine="567"/>
        <w:jc w:val="center"/>
        <w:rPr>
          <w:rFonts w:ascii="Times New Roman" w:hAnsi="Times New Roman" w:cs="Times New Roman"/>
          <w:color w:val="000000"/>
        </w:rPr>
      </w:pP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10.1.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10.2.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10.3.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10.4. Условия, неурегулированные в настоящем договоре Сторонами, регулируются в соответствии с законодательством Российской Федерации.</w:t>
      </w:r>
    </w:p>
    <w:p w:rsidR="00B607D5" w:rsidRPr="00B607D5" w:rsidRDefault="00B607D5" w:rsidP="00B607D5">
      <w:pPr>
        <w:ind w:firstLine="567"/>
        <w:rPr>
          <w:rFonts w:ascii="Times New Roman" w:hAnsi="Times New Roman" w:cs="Times New Roman"/>
          <w:color w:val="000000"/>
        </w:rPr>
      </w:pPr>
      <w:r w:rsidRPr="00B607D5">
        <w:rPr>
          <w:rFonts w:ascii="Times New Roman" w:hAnsi="Times New Roman" w:cs="Times New Roman"/>
          <w:color w:val="000000"/>
        </w:rPr>
        <w:t>10.5. Настоящий договор составлен в двух экземплярах,</w:t>
      </w:r>
      <w:r w:rsidRPr="00B607D5">
        <w:rPr>
          <w:rFonts w:ascii="Times New Roman" w:hAnsi="Times New Roman" w:cs="Times New Roman"/>
        </w:rPr>
        <w:t xml:space="preserve"> по одному для каждой стороны,</w:t>
      </w:r>
      <w:r w:rsidRPr="00B607D5">
        <w:rPr>
          <w:rFonts w:ascii="Times New Roman" w:hAnsi="Times New Roman" w:cs="Times New Roman"/>
          <w:color w:val="000000"/>
        </w:rPr>
        <w:t xml:space="preserve"> имеющих равную юридическую силу.</w:t>
      </w:r>
      <w:r w:rsidRPr="00B607D5">
        <w:rPr>
          <w:rFonts w:ascii="Times New Roman" w:hAnsi="Times New Roman" w:cs="Times New Roman"/>
        </w:rPr>
        <w:t xml:space="preserve"> </w:t>
      </w:r>
    </w:p>
    <w:p w:rsidR="00B607D5" w:rsidRPr="00B607D5" w:rsidRDefault="00B607D5" w:rsidP="00B607D5">
      <w:pPr>
        <w:widowControl/>
        <w:shd w:val="clear" w:color="auto" w:fill="FFFFFF"/>
        <w:autoSpaceDE/>
        <w:autoSpaceDN/>
        <w:adjustRightInd/>
        <w:ind w:firstLine="567"/>
        <w:rPr>
          <w:rFonts w:ascii="Times New Roman" w:hAnsi="Times New Roman" w:cs="Times New Roman"/>
          <w:color w:val="000000"/>
        </w:rPr>
      </w:pPr>
      <w:r w:rsidRPr="00B607D5">
        <w:rPr>
          <w:rFonts w:ascii="Times New Roman" w:hAnsi="Times New Roman" w:cs="Times New Roman"/>
          <w:color w:val="000000"/>
        </w:rPr>
        <w:t>10.6. Все приложения к настоящему договору являются его неотъемлемыми частями.</w:t>
      </w:r>
    </w:p>
    <w:p w:rsidR="00B607D5" w:rsidRPr="00B607D5" w:rsidRDefault="00B607D5" w:rsidP="00B607D5">
      <w:pPr>
        <w:tabs>
          <w:tab w:val="left" w:pos="1728"/>
        </w:tabs>
        <w:ind w:firstLine="567"/>
        <w:rPr>
          <w:rFonts w:ascii="Times New Roman" w:hAnsi="Times New Roman" w:cs="Times New Roman"/>
        </w:rPr>
      </w:pPr>
    </w:p>
    <w:p w:rsidR="00B607D5" w:rsidRPr="00B607D5" w:rsidRDefault="00B607D5" w:rsidP="00B607D5">
      <w:pPr>
        <w:pStyle w:val="1"/>
        <w:tabs>
          <w:tab w:val="left" w:pos="825"/>
          <w:tab w:val="center" w:pos="4677"/>
        </w:tabs>
        <w:jc w:val="left"/>
        <w:rPr>
          <w:rFonts w:ascii="Times New Roman" w:hAnsi="Times New Roman" w:cs="Times New Roman"/>
        </w:rPr>
      </w:pPr>
      <w:r w:rsidRPr="00B607D5">
        <w:rPr>
          <w:rFonts w:ascii="Times New Roman" w:hAnsi="Times New Roman" w:cs="Times New Roman"/>
          <w:color w:val="auto"/>
        </w:rPr>
        <w:tab/>
      </w:r>
      <w:r w:rsidRPr="00B607D5">
        <w:rPr>
          <w:rFonts w:ascii="Times New Roman" w:hAnsi="Times New Roman" w:cs="Times New Roman"/>
          <w:color w:val="auto"/>
        </w:rPr>
        <w:tab/>
      </w:r>
    </w:p>
    <w:p w:rsidR="00B607D5" w:rsidRPr="00B607D5" w:rsidRDefault="00B607D5" w:rsidP="00B607D5">
      <w:pPr>
        <w:pStyle w:val="1"/>
        <w:rPr>
          <w:rFonts w:ascii="Times New Roman" w:hAnsi="Times New Roman" w:cs="Times New Roman"/>
          <w:color w:val="auto"/>
          <w:lang w:val="en-US"/>
        </w:rPr>
      </w:pPr>
      <w:r w:rsidRPr="00B607D5">
        <w:rPr>
          <w:rFonts w:ascii="Times New Roman" w:hAnsi="Times New Roman" w:cs="Times New Roman"/>
          <w:color w:val="auto"/>
        </w:rPr>
        <w:t>11. Реквизиты сторон</w:t>
      </w:r>
    </w:p>
    <w:p w:rsidR="00B607D5" w:rsidRPr="00B607D5" w:rsidRDefault="00B607D5" w:rsidP="00B607D5">
      <w:pPr>
        <w:rPr>
          <w:lang w:val="en-US"/>
        </w:rPr>
      </w:pPr>
    </w:p>
    <w:tbl>
      <w:tblPr>
        <w:tblW w:w="0" w:type="auto"/>
        <w:tblLook w:val="04A0"/>
      </w:tblPr>
      <w:tblGrid>
        <w:gridCol w:w="4785"/>
        <w:gridCol w:w="4785"/>
      </w:tblGrid>
      <w:tr w:rsidR="00B607D5" w:rsidRPr="00B607D5" w:rsidTr="00B607D5">
        <w:tc>
          <w:tcPr>
            <w:tcW w:w="4785" w:type="dxa"/>
            <w:shd w:val="clear" w:color="auto" w:fill="auto"/>
          </w:tcPr>
          <w:p w:rsidR="00B607D5" w:rsidRPr="00B607D5" w:rsidRDefault="00B607D5" w:rsidP="00B607D5">
            <w:pPr>
              <w:pStyle w:val="a3"/>
              <w:rPr>
                <w:rFonts w:ascii="Times New Roman" w:hAnsi="Times New Roman" w:cs="Times New Roman"/>
                <w:b/>
                <w:noProof/>
              </w:rPr>
            </w:pPr>
            <w:r w:rsidRPr="00B607D5">
              <w:t xml:space="preserve"> </w:t>
            </w:r>
            <w:r w:rsidRPr="00B607D5">
              <w:rPr>
                <w:noProof/>
              </w:rPr>
              <w:t xml:space="preserve"> </w:t>
            </w:r>
            <w:r w:rsidRPr="00B607D5">
              <w:rPr>
                <w:rFonts w:ascii="Times New Roman" w:hAnsi="Times New Roman" w:cs="Times New Roman"/>
                <w:noProof/>
              </w:rPr>
              <w:t xml:space="preserve">  </w:t>
            </w:r>
            <w:r w:rsidRPr="00B607D5">
              <w:rPr>
                <w:rFonts w:ascii="Times New Roman" w:hAnsi="Times New Roman" w:cs="Times New Roman"/>
                <w:b/>
                <w:noProof/>
              </w:rPr>
              <w:t>Ресурсоснабжающая организация:</w:t>
            </w:r>
          </w:p>
          <w:p w:rsidR="00B607D5" w:rsidRPr="00B607D5" w:rsidRDefault="00B607D5" w:rsidP="00B607D5">
            <w:pPr>
              <w:rPr>
                <w:rFonts w:ascii="Times New Roman" w:hAnsi="Times New Roman" w:cs="Times New Roman"/>
                <w:b/>
              </w:rPr>
            </w:pPr>
            <w:r w:rsidRPr="00B607D5">
              <w:rPr>
                <w:rFonts w:ascii="Times New Roman" w:hAnsi="Times New Roman" w:cs="Times New Roman"/>
                <w:b/>
              </w:rPr>
              <w:t>АО СКК «Солнечный берег»</w:t>
            </w:r>
          </w:p>
          <w:p w:rsidR="00B607D5" w:rsidRPr="00B607D5" w:rsidRDefault="00B607D5" w:rsidP="00B607D5">
            <w:pPr>
              <w:rPr>
                <w:rFonts w:ascii="Times New Roman" w:hAnsi="Times New Roman" w:cs="Times New Roman"/>
                <w:b/>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r w:rsidRPr="00B607D5">
              <w:rPr>
                <w:rFonts w:ascii="Times New Roman" w:hAnsi="Times New Roman" w:cs="Times New Roman"/>
                <w:color w:val="000000"/>
              </w:rPr>
              <w:t xml:space="preserve">429526, Чувашия, </w:t>
            </w:r>
            <w:proofErr w:type="spellStart"/>
            <w:r w:rsidRPr="00B607D5">
              <w:rPr>
                <w:rFonts w:ascii="Times New Roman" w:hAnsi="Times New Roman" w:cs="Times New Roman"/>
                <w:color w:val="000000"/>
              </w:rPr>
              <w:t>Чебоксарский</w:t>
            </w:r>
            <w:proofErr w:type="spellEnd"/>
            <w:r w:rsidRPr="00B607D5">
              <w:rPr>
                <w:rFonts w:ascii="Times New Roman" w:hAnsi="Times New Roman" w:cs="Times New Roman"/>
                <w:color w:val="000000"/>
              </w:rPr>
              <w:t xml:space="preserve"> район, </w:t>
            </w:r>
          </w:p>
          <w:p w:rsidR="00B607D5" w:rsidRPr="00B607D5" w:rsidRDefault="00B607D5" w:rsidP="00B607D5">
            <w:pPr>
              <w:widowControl/>
              <w:autoSpaceDE/>
              <w:autoSpaceDN/>
              <w:adjustRightInd/>
              <w:ind w:firstLine="0"/>
              <w:jc w:val="left"/>
              <w:rPr>
                <w:rFonts w:ascii="Times New Roman" w:hAnsi="Times New Roman" w:cs="Times New Roman"/>
                <w:color w:val="000000"/>
              </w:rPr>
            </w:pPr>
            <w:proofErr w:type="spellStart"/>
            <w:r w:rsidRPr="00B607D5">
              <w:rPr>
                <w:rFonts w:ascii="Times New Roman" w:hAnsi="Times New Roman" w:cs="Times New Roman"/>
                <w:color w:val="000000"/>
              </w:rPr>
              <w:t>п</w:t>
            </w:r>
            <w:proofErr w:type="spellEnd"/>
            <w:r w:rsidRPr="00B607D5">
              <w:rPr>
                <w:rFonts w:ascii="Times New Roman" w:hAnsi="Times New Roman" w:cs="Times New Roman"/>
                <w:color w:val="000000"/>
              </w:rPr>
              <w:t xml:space="preserve">/о. </w:t>
            </w:r>
            <w:proofErr w:type="spellStart"/>
            <w:r w:rsidRPr="00B607D5">
              <w:rPr>
                <w:rFonts w:ascii="Times New Roman" w:hAnsi="Times New Roman" w:cs="Times New Roman"/>
                <w:color w:val="000000"/>
              </w:rPr>
              <w:t>Хыркасы</w:t>
            </w:r>
            <w:proofErr w:type="spellEnd"/>
            <w:r w:rsidRPr="00B607D5">
              <w:rPr>
                <w:rFonts w:ascii="Times New Roman" w:hAnsi="Times New Roman" w:cs="Times New Roman"/>
                <w:color w:val="000000"/>
              </w:rPr>
              <w:t xml:space="preserve">,  </w:t>
            </w:r>
            <w:proofErr w:type="spellStart"/>
            <w:r w:rsidRPr="00B607D5">
              <w:rPr>
                <w:rFonts w:ascii="Times New Roman" w:hAnsi="Times New Roman" w:cs="Times New Roman"/>
                <w:color w:val="000000"/>
              </w:rPr>
              <w:t>пос</w:t>
            </w:r>
            <w:proofErr w:type="gramStart"/>
            <w:r w:rsidRPr="00B607D5">
              <w:rPr>
                <w:rFonts w:ascii="Times New Roman" w:hAnsi="Times New Roman" w:cs="Times New Roman"/>
                <w:color w:val="000000"/>
              </w:rPr>
              <w:t>.С</w:t>
            </w:r>
            <w:proofErr w:type="gramEnd"/>
            <w:r w:rsidRPr="00B607D5">
              <w:rPr>
                <w:rFonts w:ascii="Times New Roman" w:hAnsi="Times New Roman" w:cs="Times New Roman"/>
                <w:color w:val="000000"/>
              </w:rPr>
              <w:t>юктерка</w:t>
            </w:r>
            <w:proofErr w:type="spellEnd"/>
            <w:r w:rsidRPr="00B607D5">
              <w:rPr>
                <w:rFonts w:ascii="Times New Roman" w:hAnsi="Times New Roman" w:cs="Times New Roman"/>
                <w:color w:val="000000"/>
              </w:rPr>
              <w:t xml:space="preserve">, </w:t>
            </w:r>
          </w:p>
          <w:p w:rsidR="00B607D5" w:rsidRPr="00B607D5" w:rsidRDefault="00B607D5" w:rsidP="00B607D5">
            <w:pPr>
              <w:widowControl/>
              <w:autoSpaceDE/>
              <w:autoSpaceDN/>
              <w:adjustRightInd/>
              <w:ind w:firstLine="0"/>
              <w:jc w:val="left"/>
              <w:rPr>
                <w:rFonts w:ascii="Times New Roman" w:hAnsi="Times New Roman" w:cs="Times New Roman"/>
                <w:color w:val="000000"/>
              </w:rPr>
            </w:pPr>
            <w:r w:rsidRPr="00B607D5">
              <w:rPr>
                <w:rFonts w:ascii="Times New Roman" w:hAnsi="Times New Roman" w:cs="Times New Roman"/>
                <w:color w:val="000000"/>
              </w:rPr>
              <w:t>ул. Солнечный берег, д. 1</w:t>
            </w:r>
          </w:p>
          <w:p w:rsidR="00B607D5" w:rsidRPr="00B607D5" w:rsidRDefault="00B607D5" w:rsidP="00B607D5">
            <w:pPr>
              <w:widowControl/>
              <w:autoSpaceDE/>
              <w:autoSpaceDN/>
              <w:adjustRightInd/>
              <w:ind w:firstLine="0"/>
              <w:jc w:val="left"/>
              <w:rPr>
                <w:rFonts w:ascii="Times New Roman" w:hAnsi="Times New Roman" w:cs="Times New Roman"/>
                <w:color w:val="000000"/>
              </w:rPr>
            </w:pPr>
            <w:r w:rsidRPr="00B607D5">
              <w:rPr>
                <w:rFonts w:ascii="Times New Roman" w:hAnsi="Times New Roman" w:cs="Times New Roman"/>
                <w:color w:val="000000"/>
              </w:rPr>
              <w:t>Тел./факс: (8352) 40-60-57, 40-60-94</w:t>
            </w:r>
          </w:p>
          <w:p w:rsidR="00B607D5" w:rsidRPr="00B607D5" w:rsidRDefault="00B607D5" w:rsidP="00B607D5">
            <w:pPr>
              <w:ind w:firstLine="0"/>
              <w:rPr>
                <w:rFonts w:ascii="Times New Roman" w:hAnsi="Times New Roman" w:cs="Times New Roman"/>
              </w:rPr>
            </w:pPr>
            <w:r w:rsidRPr="00B607D5">
              <w:rPr>
                <w:rFonts w:ascii="Times New Roman" w:hAnsi="Times New Roman" w:cs="Times New Roman"/>
              </w:rPr>
              <w:t>ИНН/КПП 2116480110/211601001</w:t>
            </w:r>
          </w:p>
          <w:p w:rsidR="00B607D5" w:rsidRPr="00B607D5" w:rsidRDefault="00B607D5" w:rsidP="00B607D5">
            <w:pPr>
              <w:ind w:firstLine="0"/>
              <w:rPr>
                <w:rFonts w:ascii="Times New Roman" w:hAnsi="Times New Roman" w:cs="Times New Roman"/>
              </w:rPr>
            </w:pPr>
            <w:proofErr w:type="spellStart"/>
            <w:proofErr w:type="gramStart"/>
            <w:r w:rsidRPr="00B607D5">
              <w:rPr>
                <w:rFonts w:ascii="Times New Roman" w:hAnsi="Times New Roman" w:cs="Times New Roman"/>
              </w:rPr>
              <w:t>р</w:t>
            </w:r>
            <w:proofErr w:type="spellEnd"/>
            <w:proofErr w:type="gramEnd"/>
            <w:r w:rsidRPr="00B607D5">
              <w:rPr>
                <w:rFonts w:ascii="Times New Roman" w:hAnsi="Times New Roman" w:cs="Times New Roman"/>
              </w:rPr>
              <w:t>/сч.40702810375020101561</w:t>
            </w:r>
          </w:p>
          <w:p w:rsidR="00B607D5" w:rsidRPr="00B607D5" w:rsidRDefault="00B607D5" w:rsidP="00B607D5">
            <w:pPr>
              <w:ind w:firstLine="0"/>
              <w:rPr>
                <w:rFonts w:ascii="Times New Roman" w:hAnsi="Times New Roman" w:cs="Times New Roman"/>
              </w:rPr>
            </w:pPr>
            <w:r w:rsidRPr="00B607D5">
              <w:rPr>
                <w:rFonts w:ascii="Times New Roman" w:hAnsi="Times New Roman" w:cs="Times New Roman"/>
              </w:rPr>
              <w:t>в ОПЕРО Чувашского ОСБ № 8613</w:t>
            </w:r>
          </w:p>
          <w:p w:rsidR="00B607D5" w:rsidRPr="00B607D5" w:rsidRDefault="00B607D5" w:rsidP="00B607D5">
            <w:pPr>
              <w:ind w:firstLine="0"/>
              <w:rPr>
                <w:rFonts w:ascii="Times New Roman" w:hAnsi="Times New Roman" w:cs="Times New Roman"/>
              </w:rPr>
            </w:pPr>
            <w:r w:rsidRPr="00B607D5">
              <w:rPr>
                <w:rFonts w:ascii="Times New Roman" w:hAnsi="Times New Roman" w:cs="Times New Roman"/>
              </w:rPr>
              <w:t xml:space="preserve"> к/</w:t>
            </w:r>
            <w:proofErr w:type="spellStart"/>
            <w:r w:rsidRPr="00B607D5">
              <w:rPr>
                <w:rFonts w:ascii="Times New Roman" w:hAnsi="Times New Roman" w:cs="Times New Roman"/>
              </w:rPr>
              <w:t>сч</w:t>
            </w:r>
            <w:proofErr w:type="spellEnd"/>
            <w:r w:rsidRPr="00B607D5">
              <w:rPr>
                <w:rFonts w:ascii="Times New Roman" w:hAnsi="Times New Roman" w:cs="Times New Roman"/>
              </w:rPr>
              <w:t>. 30101810300000000609</w:t>
            </w:r>
          </w:p>
          <w:p w:rsidR="00B607D5" w:rsidRPr="00B607D5" w:rsidRDefault="00B607D5" w:rsidP="00B607D5">
            <w:pPr>
              <w:ind w:firstLine="0"/>
              <w:rPr>
                <w:rFonts w:ascii="Times New Roman" w:hAnsi="Times New Roman" w:cs="Times New Roman"/>
              </w:rPr>
            </w:pPr>
            <w:r w:rsidRPr="00B607D5">
              <w:rPr>
                <w:rFonts w:ascii="Times New Roman" w:hAnsi="Times New Roman" w:cs="Times New Roman"/>
              </w:rPr>
              <w:t>БИК 049706609</w:t>
            </w:r>
          </w:p>
          <w:p w:rsidR="00B607D5" w:rsidRPr="00B607D5" w:rsidRDefault="00B607D5" w:rsidP="00B607D5">
            <w:pPr>
              <w:pStyle w:val="a3"/>
              <w:rPr>
                <w:rFonts w:ascii="Times New Roman" w:hAnsi="Times New Roman" w:cs="Times New Roman"/>
                <w:noProof/>
                <w:u w:val="single"/>
              </w:rPr>
            </w:pPr>
            <w:r w:rsidRPr="00B607D5">
              <w:rPr>
                <w:rFonts w:ascii="Times New Roman" w:hAnsi="Times New Roman" w:cs="Times New Roman"/>
                <w:noProof/>
                <w:u w:val="single"/>
                <w:lang w:val="en-US"/>
              </w:rPr>
              <w:t>solber</w:t>
            </w:r>
            <w:r w:rsidRPr="00B607D5">
              <w:rPr>
                <w:rFonts w:ascii="Times New Roman" w:hAnsi="Times New Roman" w:cs="Times New Roman"/>
                <w:noProof/>
                <w:u w:val="single"/>
              </w:rPr>
              <w:t>@</w:t>
            </w:r>
            <w:r w:rsidRPr="00B607D5">
              <w:rPr>
                <w:rFonts w:ascii="Times New Roman" w:hAnsi="Times New Roman" w:cs="Times New Roman"/>
                <w:noProof/>
                <w:u w:val="single"/>
                <w:lang w:val="en-US"/>
              </w:rPr>
              <w:t>inbox</w:t>
            </w:r>
            <w:r w:rsidRPr="00B607D5">
              <w:rPr>
                <w:rFonts w:ascii="Times New Roman" w:hAnsi="Times New Roman" w:cs="Times New Roman"/>
                <w:noProof/>
                <w:u w:val="single"/>
              </w:rPr>
              <w:t>.</w:t>
            </w:r>
            <w:r w:rsidRPr="00B607D5">
              <w:rPr>
                <w:rFonts w:ascii="Times New Roman" w:hAnsi="Times New Roman" w:cs="Times New Roman"/>
                <w:noProof/>
                <w:u w:val="single"/>
                <w:lang w:val="en-US"/>
              </w:rPr>
              <w:t>ru</w:t>
            </w:r>
          </w:p>
          <w:p w:rsidR="00B607D5" w:rsidRPr="00B607D5" w:rsidRDefault="00B607D5" w:rsidP="00B607D5"/>
          <w:p w:rsidR="00B607D5" w:rsidRPr="00B607D5" w:rsidRDefault="00B607D5" w:rsidP="00B607D5"/>
          <w:p w:rsidR="00B607D5" w:rsidRPr="00B607D5" w:rsidRDefault="00D06D12" w:rsidP="00B607D5">
            <w:pPr>
              <w:ind w:firstLine="0"/>
              <w:rPr>
                <w:rFonts w:ascii="Times New Roman" w:hAnsi="Times New Roman" w:cs="Times New Roman"/>
              </w:rPr>
            </w:pPr>
            <w:r>
              <w:rPr>
                <w:rFonts w:ascii="Times New Roman" w:hAnsi="Times New Roman" w:cs="Times New Roman"/>
              </w:rPr>
              <w:t xml:space="preserve">Директор </w:t>
            </w:r>
            <w:r w:rsidR="00B607D5" w:rsidRPr="00B607D5">
              <w:rPr>
                <w:rFonts w:ascii="Times New Roman" w:hAnsi="Times New Roman" w:cs="Times New Roman"/>
              </w:rPr>
              <w:t xml:space="preserve">АО СКК «Солнечный берег»                                                               </w:t>
            </w:r>
          </w:p>
          <w:p w:rsidR="00B607D5" w:rsidRPr="00B607D5" w:rsidRDefault="00B607D5" w:rsidP="00B607D5">
            <w:pPr>
              <w:ind w:firstLine="0"/>
              <w:rPr>
                <w:rFonts w:ascii="Times New Roman" w:hAnsi="Times New Roman" w:cs="Times New Roman"/>
              </w:rPr>
            </w:pPr>
          </w:p>
          <w:p w:rsidR="00B607D5" w:rsidRPr="00B607D5" w:rsidRDefault="00B607D5" w:rsidP="00B607D5">
            <w:pPr>
              <w:ind w:firstLine="0"/>
              <w:rPr>
                <w:rFonts w:ascii="Times New Roman" w:hAnsi="Times New Roman" w:cs="Times New Roman"/>
              </w:rPr>
            </w:pPr>
            <w:r w:rsidRPr="00B607D5">
              <w:rPr>
                <w:rFonts w:ascii="Times New Roman" w:hAnsi="Times New Roman" w:cs="Times New Roman"/>
              </w:rPr>
              <w:t>_____________________О.Г. Николаев</w:t>
            </w:r>
            <w:r w:rsidRPr="00B607D5">
              <w:rPr>
                <w:rFonts w:ascii="Times New Roman" w:hAnsi="Times New Roman" w:cs="Times New Roman"/>
              </w:rPr>
              <w:tab/>
              <w:t xml:space="preserve">                                </w:t>
            </w:r>
          </w:p>
          <w:p w:rsidR="00B607D5" w:rsidRPr="00B607D5" w:rsidRDefault="00B607D5" w:rsidP="00B607D5">
            <w:pPr>
              <w:ind w:firstLine="0"/>
              <w:rPr>
                <w:rFonts w:ascii="Times New Roman" w:hAnsi="Times New Roman" w:cs="Times New Roman"/>
              </w:rPr>
            </w:pPr>
            <w:proofErr w:type="spellStart"/>
            <w:r w:rsidRPr="00B607D5">
              <w:rPr>
                <w:rFonts w:ascii="Times New Roman" w:hAnsi="Times New Roman" w:cs="Times New Roman"/>
              </w:rPr>
              <w:t>мп</w:t>
            </w:r>
            <w:proofErr w:type="spellEnd"/>
          </w:p>
        </w:tc>
        <w:tc>
          <w:tcPr>
            <w:tcW w:w="4785" w:type="dxa"/>
            <w:shd w:val="clear" w:color="auto" w:fill="auto"/>
          </w:tcPr>
          <w:tbl>
            <w:tblPr>
              <w:tblW w:w="0" w:type="auto"/>
              <w:shd w:val="clear" w:color="auto" w:fill="FFFFFF"/>
              <w:tblCellMar>
                <w:left w:w="0" w:type="dxa"/>
                <w:right w:w="0" w:type="dxa"/>
              </w:tblCellMar>
              <w:tblLook w:val="0000"/>
            </w:tblPr>
            <w:tblGrid>
              <w:gridCol w:w="4569"/>
            </w:tblGrid>
            <w:tr w:rsidR="00B607D5" w:rsidRPr="00B607D5" w:rsidTr="00B607D5">
              <w:tc>
                <w:tcPr>
                  <w:tcW w:w="4820" w:type="dxa"/>
                  <w:shd w:val="clear" w:color="auto" w:fill="FFFFFF"/>
                  <w:tcMar>
                    <w:top w:w="0" w:type="dxa"/>
                    <w:left w:w="108" w:type="dxa"/>
                    <w:bottom w:w="0" w:type="dxa"/>
                    <w:right w:w="108" w:type="dxa"/>
                  </w:tcMar>
                </w:tcPr>
                <w:p w:rsidR="00B607D5" w:rsidRPr="00B607D5" w:rsidRDefault="00B607D5" w:rsidP="00B607D5">
                  <w:pPr>
                    <w:widowControl/>
                    <w:autoSpaceDE/>
                    <w:autoSpaceDN/>
                    <w:adjustRightInd/>
                    <w:ind w:firstLine="0"/>
                    <w:jc w:val="center"/>
                    <w:rPr>
                      <w:rFonts w:ascii="Times New Roman" w:hAnsi="Times New Roman" w:cs="Times New Roman"/>
                      <w:b/>
                      <w:noProof/>
                    </w:rPr>
                  </w:pPr>
                  <w:r w:rsidRPr="00B607D5">
                    <w:rPr>
                      <w:rFonts w:ascii="Times New Roman" w:hAnsi="Times New Roman" w:cs="Times New Roman"/>
                      <w:b/>
                      <w:noProof/>
                    </w:rPr>
                    <w:t>Потребитель:</w:t>
                  </w:r>
                </w:p>
                <w:p w:rsidR="00B607D5" w:rsidRPr="00B607D5" w:rsidRDefault="00B607D5" w:rsidP="00B607D5">
                  <w:pPr>
                    <w:widowControl/>
                    <w:autoSpaceDE/>
                    <w:autoSpaceDN/>
                    <w:adjustRightInd/>
                    <w:ind w:firstLine="0"/>
                    <w:jc w:val="center"/>
                    <w:rPr>
                      <w:rFonts w:ascii="Times New Roman" w:hAnsi="Times New Roman" w:cs="Times New Roman"/>
                      <w:b/>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p>
                <w:p w:rsidR="00B607D5" w:rsidRPr="00B607D5" w:rsidRDefault="00B607D5" w:rsidP="00B607D5">
                  <w:pPr>
                    <w:widowControl/>
                    <w:autoSpaceDE/>
                    <w:autoSpaceDN/>
                    <w:adjustRightInd/>
                    <w:ind w:firstLine="0"/>
                    <w:jc w:val="left"/>
                    <w:rPr>
                      <w:rFonts w:ascii="Times New Roman" w:hAnsi="Times New Roman" w:cs="Times New Roman"/>
                      <w:color w:val="000000"/>
                    </w:rPr>
                  </w:pPr>
                  <w:r w:rsidRPr="00B607D5">
                    <w:rPr>
                      <w:rFonts w:ascii="Times New Roman" w:hAnsi="Times New Roman" w:cs="Times New Roman"/>
                      <w:color w:val="000000"/>
                    </w:rPr>
                    <w:t xml:space="preserve">_______________________________       </w:t>
                  </w:r>
                </w:p>
              </w:tc>
            </w:tr>
            <w:tr w:rsidR="00B607D5" w:rsidRPr="00B607D5" w:rsidTr="00B607D5">
              <w:tc>
                <w:tcPr>
                  <w:tcW w:w="4820" w:type="dxa"/>
                  <w:shd w:val="clear" w:color="auto" w:fill="FFFFFF"/>
                  <w:tcMar>
                    <w:top w:w="0" w:type="dxa"/>
                    <w:left w:w="108" w:type="dxa"/>
                    <w:bottom w:w="0" w:type="dxa"/>
                    <w:right w:w="108" w:type="dxa"/>
                  </w:tcMar>
                </w:tcPr>
                <w:p w:rsidR="00B607D5" w:rsidRPr="00B607D5" w:rsidRDefault="00B607D5" w:rsidP="00B607D5">
                  <w:pPr>
                    <w:widowControl/>
                    <w:autoSpaceDE/>
                    <w:autoSpaceDN/>
                    <w:adjustRightInd/>
                    <w:spacing w:before="100" w:beforeAutospacing="1"/>
                    <w:ind w:firstLine="0"/>
                    <w:jc w:val="left"/>
                    <w:rPr>
                      <w:rFonts w:ascii="Times New Roman" w:hAnsi="Times New Roman" w:cs="Times New Roman"/>
                      <w:color w:val="000000"/>
                    </w:rPr>
                  </w:pPr>
                  <w:r w:rsidRPr="00B607D5">
                    <w:rPr>
                      <w:rFonts w:ascii="Times New Roman" w:hAnsi="Times New Roman" w:cs="Times New Roman"/>
                      <w:color w:val="000000"/>
                    </w:rPr>
                    <w:t xml:space="preserve"> </w:t>
                  </w:r>
                  <w:proofErr w:type="spellStart"/>
                  <w:r>
                    <w:rPr>
                      <w:rFonts w:ascii="Times New Roman" w:hAnsi="Times New Roman" w:cs="Times New Roman"/>
                      <w:color w:val="000000"/>
                    </w:rPr>
                    <w:t>м</w:t>
                  </w:r>
                  <w:r w:rsidRPr="00B607D5">
                    <w:rPr>
                      <w:rFonts w:ascii="Times New Roman" w:hAnsi="Times New Roman" w:cs="Times New Roman"/>
                      <w:color w:val="000000"/>
                    </w:rPr>
                    <w:t>п</w:t>
                  </w:r>
                  <w:proofErr w:type="spellEnd"/>
                </w:p>
                <w:p w:rsidR="00B607D5" w:rsidRPr="00B607D5" w:rsidRDefault="00B607D5" w:rsidP="00B607D5">
                  <w:pPr>
                    <w:widowControl/>
                    <w:autoSpaceDE/>
                    <w:autoSpaceDN/>
                    <w:adjustRightInd/>
                    <w:spacing w:before="100" w:beforeAutospacing="1"/>
                    <w:ind w:firstLine="0"/>
                    <w:jc w:val="left"/>
                    <w:rPr>
                      <w:rFonts w:ascii="Times New Roman" w:hAnsi="Times New Roman" w:cs="Times New Roman"/>
                      <w:color w:val="000000"/>
                    </w:rPr>
                  </w:pPr>
                  <w:r w:rsidRPr="00B607D5">
                    <w:rPr>
                      <w:rFonts w:ascii="Times New Roman" w:hAnsi="Times New Roman" w:cs="Times New Roman"/>
                      <w:color w:val="000000"/>
                    </w:rPr>
                    <w:t xml:space="preserve">                                </w:t>
                  </w:r>
                </w:p>
              </w:tc>
            </w:tr>
          </w:tbl>
          <w:p w:rsidR="00B607D5" w:rsidRPr="00B607D5" w:rsidRDefault="00B607D5" w:rsidP="00B607D5">
            <w:pPr>
              <w:ind w:firstLine="0"/>
            </w:pPr>
          </w:p>
        </w:tc>
      </w:tr>
    </w:tbl>
    <w:p w:rsidR="00B607D5" w:rsidRPr="00CC6CE7" w:rsidRDefault="00B607D5" w:rsidP="00767A3D">
      <w:pPr>
        <w:ind w:firstLine="0"/>
      </w:pPr>
    </w:p>
    <w:p w:rsidR="0099199C" w:rsidRPr="00767A3D" w:rsidRDefault="0099199C" w:rsidP="00767A3D">
      <w:pPr>
        <w:pStyle w:val="3"/>
        <w:shd w:val="clear" w:color="auto" w:fill="FFFFFF"/>
        <w:spacing w:before="288" w:after="173"/>
        <w:ind w:firstLine="0"/>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Форма 3.10. Информация о порядке выполнения технологических, технических и других мероприятий, связанных с подключением к централизованной системе водоотведения</w:t>
      </w:r>
    </w:p>
    <w:tbl>
      <w:tblPr>
        <w:tblW w:w="0" w:type="auto"/>
        <w:tblCellMar>
          <w:left w:w="0" w:type="dxa"/>
          <w:right w:w="0" w:type="dxa"/>
        </w:tblCellMar>
        <w:tblLook w:val="04A0"/>
      </w:tblPr>
      <w:tblGrid>
        <w:gridCol w:w="6237"/>
        <w:gridCol w:w="3117"/>
      </w:tblGrid>
      <w:tr w:rsidR="0099199C" w:rsidRPr="00B93FBB" w:rsidTr="00C6263F">
        <w:trPr>
          <w:trHeight w:val="15"/>
        </w:trPr>
        <w:tc>
          <w:tcPr>
            <w:tcW w:w="6237"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Форма заявки о подключении к централизованной системе водоотведения</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607D5" w:rsidRDefault="00B607D5" w:rsidP="00B607D5">
            <w:pPr>
              <w:ind w:firstLine="0"/>
              <w:jc w:val="center"/>
              <w:rPr>
                <w:rFonts w:ascii="Times New Roman" w:hAnsi="Times New Roman" w:cs="Times New Roman"/>
              </w:rPr>
            </w:pPr>
            <w:r w:rsidRPr="00B607D5">
              <w:rPr>
                <w:rFonts w:ascii="Times New Roman" w:hAnsi="Times New Roman" w:cs="Times New Roman"/>
              </w:rPr>
              <w:t>Подключения не предусмотрены</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Перечень документов, представляемых одновременно с заявкой о подключении к централизованной системе водоотведения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B607D5" w:rsidP="00B607D5">
            <w:pPr>
              <w:ind w:hanging="149"/>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централизованной системе водоотведения, принятии решения и уведомлении о принятом решении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B607D5" w:rsidP="00B607D5">
            <w:pPr>
              <w:ind w:hanging="149"/>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Телефоны и адреса службы, ответственной за прием и обработку заявок о подключении к централизованной системе водоотведения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B607D5" w:rsidP="00B607D5">
            <w:pPr>
              <w:ind w:hanging="149"/>
              <w:jc w:val="center"/>
              <w:rPr>
                <w:rFonts w:ascii="Times New Roman" w:hAnsi="Times New Roman" w:cs="Times New Roman"/>
              </w:rPr>
            </w:pPr>
            <w:r w:rsidRPr="009616AF">
              <w:rPr>
                <w:rFonts w:ascii="Times New Roman" w:hAnsi="Times New Roman" w:cs="Times New Roman"/>
              </w:rPr>
              <w:t>-</w:t>
            </w:r>
          </w:p>
        </w:tc>
      </w:tr>
    </w:tbl>
    <w:p w:rsidR="0099199C" w:rsidRPr="00767A3D" w:rsidRDefault="0099199C" w:rsidP="0099199C">
      <w:pPr>
        <w:pStyle w:val="3"/>
        <w:shd w:val="clear" w:color="auto" w:fill="FFFFFF"/>
        <w:spacing w:before="288" w:after="173"/>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Форма 3.11. 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tbl>
      <w:tblPr>
        <w:tblW w:w="0" w:type="auto"/>
        <w:tblCellMar>
          <w:left w:w="0" w:type="dxa"/>
          <w:right w:w="0" w:type="dxa"/>
        </w:tblCellMar>
        <w:tblLook w:val="04A0"/>
      </w:tblPr>
      <w:tblGrid>
        <w:gridCol w:w="6237"/>
        <w:gridCol w:w="3117"/>
      </w:tblGrid>
      <w:tr w:rsidR="0099199C" w:rsidRPr="00B93FBB" w:rsidTr="00C6263F">
        <w:trPr>
          <w:trHeight w:val="15"/>
        </w:trPr>
        <w:tc>
          <w:tcPr>
            <w:tcW w:w="6237"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5117C"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 xml:space="preserve">Сведения о правовых актах, регламентирующих правила закупки </w:t>
            </w:r>
          </w:p>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(положение о закупках) в регулируемой организации</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85117C" w:rsidRDefault="0085117C" w:rsidP="0085117C">
            <w:pPr>
              <w:ind w:hanging="7"/>
              <w:jc w:val="center"/>
              <w:rPr>
                <w:rFonts w:ascii="Times New Roman" w:hAnsi="Times New Roman" w:cs="Times New Roman"/>
              </w:rPr>
            </w:pPr>
            <w:r w:rsidRPr="0085117C">
              <w:rPr>
                <w:rFonts w:ascii="Times New Roman" w:hAnsi="Times New Roman" w:cs="Times New Roman"/>
              </w:rPr>
              <w:t>ФЗ от 18 июля 2011 г. №223-ФЗ</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Место размещения положения о закупках регулируемой организации</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85117C" w:rsidP="0085117C">
            <w:pPr>
              <w:ind w:hanging="7"/>
              <w:jc w:val="center"/>
              <w:rPr>
                <w:rFonts w:ascii="Times New Roman" w:hAnsi="Times New Roman" w:cs="Times New Roman"/>
              </w:rPr>
            </w:pPr>
            <w:r w:rsidRPr="009616AF">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Планирование конкурсных процедур и результаты их проведения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85117C" w:rsidP="0085117C">
            <w:pPr>
              <w:ind w:hanging="7"/>
              <w:jc w:val="center"/>
              <w:rPr>
                <w:rFonts w:ascii="Times New Roman" w:hAnsi="Times New Roman" w:cs="Times New Roman"/>
              </w:rPr>
            </w:pPr>
            <w:r w:rsidRPr="009616AF">
              <w:rPr>
                <w:rFonts w:ascii="Times New Roman" w:hAnsi="Times New Roman" w:cs="Times New Roman"/>
              </w:rPr>
              <w:t>-</w:t>
            </w:r>
          </w:p>
        </w:tc>
      </w:tr>
    </w:tbl>
    <w:p w:rsidR="0099199C" w:rsidRPr="00767A3D" w:rsidRDefault="0099199C" w:rsidP="0099199C">
      <w:pPr>
        <w:pStyle w:val="3"/>
        <w:shd w:val="clear" w:color="auto" w:fill="FFFFFF"/>
        <w:spacing w:before="288" w:after="173"/>
        <w:jc w:val="center"/>
        <w:textAlignment w:val="baseline"/>
        <w:rPr>
          <w:rFonts w:ascii="Times New Roman" w:hAnsi="Times New Roman" w:cs="Times New Roman"/>
          <w:bCs w:val="0"/>
          <w:color w:val="4C4C4C"/>
          <w:spacing w:val="1"/>
          <w:sz w:val="22"/>
          <w:szCs w:val="22"/>
        </w:rPr>
      </w:pPr>
      <w:r w:rsidRPr="00767A3D">
        <w:rPr>
          <w:rFonts w:ascii="Times New Roman" w:hAnsi="Times New Roman" w:cs="Times New Roman"/>
          <w:bCs w:val="0"/>
          <w:color w:val="4C4C4C"/>
          <w:spacing w:val="1"/>
          <w:sz w:val="22"/>
          <w:szCs w:val="22"/>
        </w:rPr>
        <w:t xml:space="preserve">Форма 3.12. Информация о предложении регулируемой организации об установлении тарифов в сфере </w:t>
      </w:r>
      <w:r w:rsidR="0085117C" w:rsidRPr="00767A3D">
        <w:rPr>
          <w:rFonts w:ascii="Times New Roman" w:hAnsi="Times New Roman" w:cs="Times New Roman"/>
          <w:bCs w:val="0"/>
          <w:color w:val="4C4C4C"/>
          <w:spacing w:val="1"/>
          <w:sz w:val="22"/>
          <w:szCs w:val="22"/>
        </w:rPr>
        <w:t>водоотведения</w:t>
      </w:r>
      <w:r w:rsidRPr="00767A3D">
        <w:rPr>
          <w:rFonts w:ascii="Times New Roman" w:hAnsi="Times New Roman" w:cs="Times New Roman"/>
          <w:bCs w:val="0"/>
          <w:color w:val="4C4C4C"/>
          <w:spacing w:val="1"/>
          <w:sz w:val="22"/>
          <w:szCs w:val="22"/>
        </w:rPr>
        <w:t xml:space="preserve"> на очередной период регулирования</w:t>
      </w:r>
    </w:p>
    <w:tbl>
      <w:tblPr>
        <w:tblW w:w="0" w:type="auto"/>
        <w:tblCellMar>
          <w:left w:w="0" w:type="dxa"/>
          <w:right w:w="0" w:type="dxa"/>
        </w:tblCellMar>
        <w:tblLook w:val="04A0"/>
      </w:tblPr>
      <w:tblGrid>
        <w:gridCol w:w="6237"/>
        <w:gridCol w:w="3117"/>
      </w:tblGrid>
      <w:tr w:rsidR="0099199C" w:rsidRPr="00B93FBB" w:rsidTr="00C6263F">
        <w:trPr>
          <w:trHeight w:val="15"/>
        </w:trPr>
        <w:tc>
          <w:tcPr>
            <w:tcW w:w="6237" w:type="dxa"/>
            <w:hideMark/>
          </w:tcPr>
          <w:p w:rsidR="0099199C" w:rsidRPr="00B93FBB" w:rsidRDefault="0099199C">
            <w:pPr>
              <w:rPr>
                <w:rFonts w:ascii="Times New Roman" w:hAnsi="Times New Roman" w:cs="Times New Roman"/>
                <w:sz w:val="2"/>
                <w:szCs w:val="24"/>
              </w:rPr>
            </w:pPr>
          </w:p>
        </w:tc>
        <w:tc>
          <w:tcPr>
            <w:tcW w:w="3117" w:type="dxa"/>
            <w:hideMark/>
          </w:tcPr>
          <w:p w:rsidR="0099199C" w:rsidRPr="00B93FBB" w:rsidRDefault="0099199C">
            <w:pPr>
              <w:rPr>
                <w:rFonts w:ascii="Times New Roman" w:hAnsi="Times New Roman" w:cs="Times New Roman"/>
                <w:sz w:val="2"/>
                <w:szCs w:val="24"/>
              </w:rPr>
            </w:pPr>
          </w:p>
        </w:tc>
      </w:tr>
      <w:tr w:rsidR="0099199C" w:rsidRPr="00B93FBB" w:rsidTr="00C6263F">
        <w:tc>
          <w:tcPr>
            <w:tcW w:w="62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Предлагаемый метод регулирования</w:t>
            </w:r>
          </w:p>
        </w:tc>
        <w:tc>
          <w:tcPr>
            <w:tcW w:w="31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85117C" w:rsidRDefault="0085117C" w:rsidP="00767A3D">
            <w:pPr>
              <w:ind w:firstLine="0"/>
              <w:jc w:val="center"/>
              <w:rPr>
                <w:rFonts w:ascii="Times New Roman" w:hAnsi="Times New Roman" w:cs="Times New Roman"/>
              </w:rPr>
            </w:pPr>
            <w:r w:rsidRPr="0085117C">
              <w:rPr>
                <w:rFonts w:ascii="Times New Roman" w:hAnsi="Times New Roman" w:cs="Times New Roman"/>
              </w:rPr>
              <w:t>Метод экономически обоснованных расходов (затрат)</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Расчетная величина тарифов</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616AF" w:rsidRDefault="00D06D12" w:rsidP="009616AF">
            <w:pPr>
              <w:ind w:hanging="7"/>
              <w:jc w:val="center"/>
              <w:rPr>
                <w:rFonts w:ascii="Times New Roman" w:hAnsi="Times New Roman" w:cs="Times New Roman"/>
              </w:rPr>
            </w:pPr>
            <w:r>
              <w:rPr>
                <w:rFonts w:ascii="Times New Roman" w:hAnsi="Times New Roman" w:cs="Times New Roman"/>
              </w:rPr>
              <w:t>18,42</w:t>
            </w:r>
            <w:r w:rsidR="009616AF">
              <w:rPr>
                <w:rFonts w:ascii="Times New Roman" w:hAnsi="Times New Roman" w:cs="Times New Roman"/>
              </w:rPr>
              <w:t xml:space="preserve"> без НДС</w:t>
            </w:r>
          </w:p>
          <w:p w:rsidR="0099199C" w:rsidRPr="009616AF" w:rsidRDefault="00D06D12" w:rsidP="009616AF">
            <w:pPr>
              <w:ind w:hanging="7"/>
              <w:jc w:val="center"/>
              <w:rPr>
                <w:rFonts w:ascii="Times New Roman" w:hAnsi="Times New Roman" w:cs="Times New Roman"/>
                <w:sz w:val="24"/>
                <w:szCs w:val="24"/>
                <w:lang w:val="en-US"/>
              </w:rPr>
            </w:pPr>
            <w:r>
              <w:rPr>
                <w:rFonts w:ascii="Times New Roman" w:hAnsi="Times New Roman" w:cs="Times New Roman"/>
              </w:rPr>
              <w:t>21,74</w:t>
            </w:r>
            <w:r w:rsidR="009616AF">
              <w:rPr>
                <w:rFonts w:ascii="Times New Roman" w:hAnsi="Times New Roman" w:cs="Times New Roman"/>
              </w:rPr>
              <w:t xml:space="preserve"> с НДС</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Период действия тарифов</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D06D12" w:rsidP="009616AF">
            <w:pPr>
              <w:ind w:firstLine="0"/>
              <w:jc w:val="center"/>
              <w:rPr>
                <w:rFonts w:ascii="Times New Roman" w:hAnsi="Times New Roman" w:cs="Times New Roman"/>
              </w:rPr>
            </w:pPr>
            <w:r>
              <w:rPr>
                <w:rFonts w:ascii="Times New Roman" w:hAnsi="Times New Roman" w:cs="Times New Roman"/>
              </w:rPr>
              <w:t>31.12.2018</w:t>
            </w:r>
            <w:r w:rsidR="009616AF" w:rsidRPr="009616AF">
              <w:rPr>
                <w:rFonts w:ascii="Times New Roman" w:hAnsi="Times New Roman" w:cs="Times New Roman"/>
              </w:rPr>
              <w:t xml:space="preserve"> г.</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Сведения о долгосрочных параметрах регулирования (в случае если их установление предусмотрено выбранным методом регулирования)</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616AF" w:rsidP="009616AF">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Сведения о необходимой валовой выручке на соответствующий период</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9616AF" w:rsidP="009616AF">
            <w:pPr>
              <w:ind w:firstLine="0"/>
              <w:jc w:val="center"/>
              <w:rPr>
                <w:rFonts w:ascii="Times New Roman" w:hAnsi="Times New Roman" w:cs="Times New Roman"/>
              </w:rPr>
            </w:pPr>
            <w:r w:rsidRPr="009616AF">
              <w:rPr>
                <w:rFonts w:ascii="Times New Roman" w:hAnsi="Times New Roman" w:cs="Times New Roman"/>
              </w:rPr>
              <w:t>2515 тыс. руб.</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Годовой объем отпущенной в сеть воды</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9616AF" w:rsidRDefault="009616AF" w:rsidP="009616AF">
            <w:pPr>
              <w:ind w:firstLine="0"/>
              <w:jc w:val="center"/>
              <w:rPr>
                <w:rFonts w:ascii="Times New Roman" w:hAnsi="Times New Roman" w:cs="Times New Roman"/>
              </w:rPr>
            </w:pPr>
            <w:r w:rsidRPr="009616AF">
              <w:rPr>
                <w:rFonts w:ascii="Times New Roman" w:hAnsi="Times New Roman" w:cs="Times New Roman"/>
              </w:rPr>
              <w:t>74,22 тыс. куб. м.</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Размер недополученных доходов регулируемой организацией (при их наличии), исчисленный в соответствии с</w:t>
            </w:r>
            <w:r w:rsidRPr="00B93FBB">
              <w:rPr>
                <w:rStyle w:val="apple-converted-space"/>
                <w:color w:val="2D2D2D"/>
                <w:sz w:val="16"/>
                <w:szCs w:val="16"/>
              </w:rPr>
              <w:t> </w:t>
            </w:r>
            <w:hyperlink r:id="rId9" w:history="1">
              <w:r w:rsidRPr="00B93FBB">
                <w:rPr>
                  <w:rStyle w:val="aa"/>
                  <w:color w:val="00466E"/>
                  <w:sz w:val="16"/>
                  <w:szCs w:val="16"/>
                </w:rPr>
                <w:t>основами ценообразования в сфере водоснабжения и водоотведения</w:t>
              </w:r>
            </w:hyperlink>
            <w:r w:rsidRPr="00B93FBB">
              <w:rPr>
                <w:color w:val="2D2D2D"/>
                <w:sz w:val="16"/>
                <w:szCs w:val="16"/>
              </w:rPr>
              <w:t xml:space="preserve">, </w:t>
            </w:r>
            <w:proofErr w:type="spellStart"/>
            <w:r w:rsidRPr="00B93FBB">
              <w:rPr>
                <w:color w:val="2D2D2D"/>
                <w:sz w:val="16"/>
                <w:szCs w:val="16"/>
              </w:rPr>
              <w:t>утвержденными</w:t>
            </w:r>
            <w:hyperlink r:id="rId10" w:history="1">
              <w:r w:rsidRPr="00B93FBB">
                <w:rPr>
                  <w:rStyle w:val="aa"/>
                  <w:color w:val="00466E"/>
                  <w:sz w:val="16"/>
                  <w:szCs w:val="16"/>
                </w:rPr>
                <w:t>постановлением</w:t>
              </w:r>
              <w:proofErr w:type="spellEnd"/>
              <w:r w:rsidRPr="00B93FBB">
                <w:rPr>
                  <w:rStyle w:val="aa"/>
                  <w:color w:val="00466E"/>
                  <w:sz w:val="16"/>
                  <w:szCs w:val="16"/>
                </w:rPr>
                <w:t xml:space="preserve"> Правительства Российской Федерации от 13 мая 2013 года N 406</w:t>
              </w:r>
            </w:hyperlink>
            <w:r w:rsidRPr="00B93FBB">
              <w:rPr>
                <w:rStyle w:val="apple-converted-space"/>
                <w:color w:val="2D2D2D"/>
                <w:sz w:val="16"/>
                <w:szCs w:val="16"/>
              </w:rPr>
              <w:t> </w:t>
            </w:r>
            <w:r w:rsidRPr="00B93FBB">
              <w:rPr>
                <w:color w:val="2D2D2D"/>
                <w:sz w:val="16"/>
                <w:szCs w:val="16"/>
              </w:rPr>
              <w:t>(Официальный интернет-портал правовой информации http://www.pravo.gov.ru, 15.05.2013)</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9616AF" w:rsidP="009616AF">
            <w:pPr>
              <w:ind w:firstLine="0"/>
              <w:jc w:val="center"/>
              <w:rPr>
                <w:rFonts w:ascii="Times New Roman" w:hAnsi="Times New Roman" w:cs="Times New Roman"/>
              </w:rPr>
            </w:pPr>
            <w:r w:rsidRPr="00767A3D">
              <w:rPr>
                <w:rFonts w:ascii="Times New Roman" w:hAnsi="Times New Roman" w:cs="Times New Roman"/>
              </w:rPr>
              <w:t>-</w:t>
            </w:r>
          </w:p>
        </w:tc>
      </w:tr>
      <w:tr w:rsidR="0099199C" w:rsidRPr="00B93FBB" w:rsidTr="00C6263F">
        <w:tc>
          <w:tcPr>
            <w:tcW w:w="623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B93FBB" w:rsidRDefault="0099199C">
            <w:pPr>
              <w:pStyle w:val="formattext"/>
              <w:spacing w:before="0" w:beforeAutospacing="0" w:after="0" w:afterAutospacing="0" w:line="242" w:lineRule="atLeast"/>
              <w:textAlignment w:val="baseline"/>
              <w:rPr>
                <w:color w:val="2D2D2D"/>
                <w:sz w:val="16"/>
                <w:szCs w:val="16"/>
              </w:rPr>
            </w:pPr>
            <w:r w:rsidRPr="00B93FBB">
              <w:rPr>
                <w:color w:val="2D2D2D"/>
                <w:sz w:val="16"/>
                <w:szCs w:val="16"/>
              </w:rPr>
              <w:t>Размер экономически обоснованных расходов, не учтенных при регулировании тарифов в предыдущий период регулирования (при их наличии), определенный в соответствии с</w:t>
            </w:r>
            <w:r w:rsidRPr="00B93FBB">
              <w:rPr>
                <w:rStyle w:val="apple-converted-space"/>
                <w:color w:val="2D2D2D"/>
                <w:sz w:val="16"/>
                <w:szCs w:val="16"/>
              </w:rPr>
              <w:t> </w:t>
            </w:r>
            <w:hyperlink r:id="rId11" w:history="1">
              <w:r w:rsidRPr="00B93FBB">
                <w:rPr>
                  <w:rStyle w:val="aa"/>
                  <w:color w:val="00466E"/>
                  <w:sz w:val="16"/>
                  <w:szCs w:val="16"/>
                </w:rPr>
                <w:t>Основами ценообразования в сфере водоснабжения и водоотведения</w:t>
              </w:r>
            </w:hyperlink>
            <w:r w:rsidRPr="00B93FBB">
              <w:rPr>
                <w:color w:val="2D2D2D"/>
                <w:sz w:val="16"/>
                <w:szCs w:val="16"/>
              </w:rPr>
              <w:t xml:space="preserve">, </w:t>
            </w:r>
            <w:proofErr w:type="spellStart"/>
            <w:r w:rsidRPr="00B93FBB">
              <w:rPr>
                <w:color w:val="2D2D2D"/>
                <w:sz w:val="16"/>
                <w:szCs w:val="16"/>
              </w:rPr>
              <w:t>утвержденными</w:t>
            </w:r>
            <w:hyperlink r:id="rId12" w:history="1">
              <w:r w:rsidRPr="00B93FBB">
                <w:rPr>
                  <w:rStyle w:val="aa"/>
                  <w:color w:val="00466E"/>
                  <w:sz w:val="16"/>
                  <w:szCs w:val="16"/>
                </w:rPr>
                <w:t>постановлением</w:t>
              </w:r>
              <w:proofErr w:type="spellEnd"/>
              <w:r w:rsidRPr="00B93FBB">
                <w:rPr>
                  <w:rStyle w:val="aa"/>
                  <w:color w:val="00466E"/>
                  <w:sz w:val="16"/>
                  <w:szCs w:val="16"/>
                </w:rPr>
                <w:t xml:space="preserve"> Правительства Российской Федерации от 13 мая 2013 </w:t>
              </w:r>
              <w:r w:rsidRPr="00B93FBB">
                <w:rPr>
                  <w:rStyle w:val="aa"/>
                  <w:color w:val="00466E"/>
                  <w:sz w:val="16"/>
                  <w:szCs w:val="16"/>
                </w:rPr>
                <w:lastRenderedPageBreak/>
                <w:t>года N 406</w:t>
              </w:r>
            </w:hyperlink>
            <w:r w:rsidRPr="00B93FBB">
              <w:rPr>
                <w:rStyle w:val="apple-converted-space"/>
                <w:color w:val="2D2D2D"/>
                <w:sz w:val="16"/>
                <w:szCs w:val="16"/>
              </w:rPr>
              <w:t> </w:t>
            </w:r>
            <w:r w:rsidRPr="00B93FBB">
              <w:rPr>
                <w:color w:val="2D2D2D"/>
                <w:sz w:val="16"/>
                <w:szCs w:val="16"/>
              </w:rPr>
              <w:t>(Официальный интернет-портал правовой информации http://www.pravo.gov.ru, 15.05.2013)</w:t>
            </w:r>
          </w:p>
        </w:tc>
        <w:tc>
          <w:tcPr>
            <w:tcW w:w="311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9199C" w:rsidRPr="00767A3D" w:rsidRDefault="009616AF" w:rsidP="009616AF">
            <w:pPr>
              <w:ind w:firstLine="0"/>
              <w:jc w:val="center"/>
              <w:rPr>
                <w:rFonts w:ascii="Times New Roman" w:hAnsi="Times New Roman" w:cs="Times New Roman"/>
              </w:rPr>
            </w:pPr>
            <w:r w:rsidRPr="00767A3D">
              <w:rPr>
                <w:rFonts w:ascii="Times New Roman" w:hAnsi="Times New Roman" w:cs="Times New Roman"/>
              </w:rPr>
              <w:lastRenderedPageBreak/>
              <w:t>-</w:t>
            </w:r>
          </w:p>
        </w:tc>
      </w:tr>
    </w:tbl>
    <w:p w:rsidR="001961D7" w:rsidRPr="00B93FBB" w:rsidRDefault="001961D7" w:rsidP="00CE5CCF">
      <w:pPr>
        <w:ind w:firstLine="0"/>
        <w:rPr>
          <w:rFonts w:ascii="Times New Roman" w:hAnsi="Times New Roman" w:cs="Times New Roman"/>
          <w:sz w:val="22"/>
          <w:szCs w:val="22"/>
        </w:rPr>
      </w:pPr>
    </w:p>
    <w:sectPr w:rsidR="001961D7" w:rsidRPr="00B93FBB" w:rsidSect="00975ED7">
      <w:pgSz w:w="11906" w:h="16838"/>
      <w:pgMar w:top="454"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0BAF"/>
    <w:multiLevelType w:val="multilevel"/>
    <w:tmpl w:val="351830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4F924E2"/>
    <w:multiLevelType w:val="hybridMultilevel"/>
    <w:tmpl w:val="CD7A7E00"/>
    <w:lvl w:ilvl="0" w:tplc="A2CE5846">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F71F9A"/>
    <w:rsid w:val="00010362"/>
    <w:rsid w:val="000455A8"/>
    <w:rsid w:val="00063BB3"/>
    <w:rsid w:val="00066061"/>
    <w:rsid w:val="00071438"/>
    <w:rsid w:val="0008024E"/>
    <w:rsid w:val="00081B1F"/>
    <w:rsid w:val="00082FF4"/>
    <w:rsid w:val="00083725"/>
    <w:rsid w:val="000871ED"/>
    <w:rsid w:val="00091BE6"/>
    <w:rsid w:val="00092844"/>
    <w:rsid w:val="00096BC1"/>
    <w:rsid w:val="000A5912"/>
    <w:rsid w:val="00121174"/>
    <w:rsid w:val="001358D3"/>
    <w:rsid w:val="00156F5A"/>
    <w:rsid w:val="00164D5B"/>
    <w:rsid w:val="00180099"/>
    <w:rsid w:val="001861CD"/>
    <w:rsid w:val="00195368"/>
    <w:rsid w:val="001961D7"/>
    <w:rsid w:val="001A5F72"/>
    <w:rsid w:val="001B317B"/>
    <w:rsid w:val="001B434A"/>
    <w:rsid w:val="001C3CC1"/>
    <w:rsid w:val="002076E8"/>
    <w:rsid w:val="002142F0"/>
    <w:rsid w:val="00216C57"/>
    <w:rsid w:val="00220324"/>
    <w:rsid w:val="00242400"/>
    <w:rsid w:val="0024500D"/>
    <w:rsid w:val="00247C41"/>
    <w:rsid w:val="00270A7C"/>
    <w:rsid w:val="00274246"/>
    <w:rsid w:val="00285F08"/>
    <w:rsid w:val="00290942"/>
    <w:rsid w:val="002A78BB"/>
    <w:rsid w:val="002C1B84"/>
    <w:rsid w:val="002C28FB"/>
    <w:rsid w:val="002C6979"/>
    <w:rsid w:val="002E1427"/>
    <w:rsid w:val="00300E69"/>
    <w:rsid w:val="00325503"/>
    <w:rsid w:val="00341D36"/>
    <w:rsid w:val="003437AE"/>
    <w:rsid w:val="0034762C"/>
    <w:rsid w:val="00357DF1"/>
    <w:rsid w:val="00361D02"/>
    <w:rsid w:val="00370A94"/>
    <w:rsid w:val="0038226C"/>
    <w:rsid w:val="00392B31"/>
    <w:rsid w:val="003A2A8F"/>
    <w:rsid w:val="003A3FE7"/>
    <w:rsid w:val="003D3736"/>
    <w:rsid w:val="003E1CBA"/>
    <w:rsid w:val="003E7001"/>
    <w:rsid w:val="003F0C9F"/>
    <w:rsid w:val="00400D39"/>
    <w:rsid w:val="00455CBD"/>
    <w:rsid w:val="004619A1"/>
    <w:rsid w:val="004A3EEB"/>
    <w:rsid w:val="004B5B16"/>
    <w:rsid w:val="004D04A1"/>
    <w:rsid w:val="004D7FC9"/>
    <w:rsid w:val="00511E2B"/>
    <w:rsid w:val="00516D40"/>
    <w:rsid w:val="005177E2"/>
    <w:rsid w:val="005304A8"/>
    <w:rsid w:val="0053578D"/>
    <w:rsid w:val="00562D46"/>
    <w:rsid w:val="00567FF6"/>
    <w:rsid w:val="00580E40"/>
    <w:rsid w:val="00582FFD"/>
    <w:rsid w:val="005945C9"/>
    <w:rsid w:val="005D137B"/>
    <w:rsid w:val="005F08B1"/>
    <w:rsid w:val="00645A50"/>
    <w:rsid w:val="00646102"/>
    <w:rsid w:val="00655C32"/>
    <w:rsid w:val="006927BB"/>
    <w:rsid w:val="006A116E"/>
    <w:rsid w:val="006A13AE"/>
    <w:rsid w:val="006B2BAC"/>
    <w:rsid w:val="006C0765"/>
    <w:rsid w:val="006D4AF1"/>
    <w:rsid w:val="006F5AA2"/>
    <w:rsid w:val="00742540"/>
    <w:rsid w:val="0075332A"/>
    <w:rsid w:val="0076663D"/>
    <w:rsid w:val="00767A3D"/>
    <w:rsid w:val="0077082F"/>
    <w:rsid w:val="00777299"/>
    <w:rsid w:val="00784623"/>
    <w:rsid w:val="007A481F"/>
    <w:rsid w:val="007C05D3"/>
    <w:rsid w:val="007C26D7"/>
    <w:rsid w:val="007D44DF"/>
    <w:rsid w:val="007D48AD"/>
    <w:rsid w:val="007D6FFB"/>
    <w:rsid w:val="007E4F44"/>
    <w:rsid w:val="007E61EE"/>
    <w:rsid w:val="00805928"/>
    <w:rsid w:val="00806622"/>
    <w:rsid w:val="0085117C"/>
    <w:rsid w:val="008534C5"/>
    <w:rsid w:val="008575DC"/>
    <w:rsid w:val="00866391"/>
    <w:rsid w:val="008726CA"/>
    <w:rsid w:val="00875404"/>
    <w:rsid w:val="00882077"/>
    <w:rsid w:val="008E6526"/>
    <w:rsid w:val="00910A5A"/>
    <w:rsid w:val="00915656"/>
    <w:rsid w:val="00920A6F"/>
    <w:rsid w:val="009271DB"/>
    <w:rsid w:val="0093084C"/>
    <w:rsid w:val="009543A8"/>
    <w:rsid w:val="00957531"/>
    <w:rsid w:val="009616AF"/>
    <w:rsid w:val="00975ED7"/>
    <w:rsid w:val="00977F09"/>
    <w:rsid w:val="00983338"/>
    <w:rsid w:val="00987721"/>
    <w:rsid w:val="0099199C"/>
    <w:rsid w:val="009A0230"/>
    <w:rsid w:val="009C0B70"/>
    <w:rsid w:val="009C7787"/>
    <w:rsid w:val="009D2487"/>
    <w:rsid w:val="009E224D"/>
    <w:rsid w:val="009E656A"/>
    <w:rsid w:val="009E7473"/>
    <w:rsid w:val="009F06EA"/>
    <w:rsid w:val="009F36EB"/>
    <w:rsid w:val="00A416E4"/>
    <w:rsid w:val="00A528CF"/>
    <w:rsid w:val="00A5363A"/>
    <w:rsid w:val="00A5509A"/>
    <w:rsid w:val="00A94AAB"/>
    <w:rsid w:val="00AC7EDC"/>
    <w:rsid w:val="00AD382C"/>
    <w:rsid w:val="00AD71FD"/>
    <w:rsid w:val="00AD7866"/>
    <w:rsid w:val="00AD7E96"/>
    <w:rsid w:val="00AE2BCA"/>
    <w:rsid w:val="00B018E4"/>
    <w:rsid w:val="00B10F6A"/>
    <w:rsid w:val="00B159B9"/>
    <w:rsid w:val="00B205EC"/>
    <w:rsid w:val="00B50F51"/>
    <w:rsid w:val="00B52A3F"/>
    <w:rsid w:val="00B607D5"/>
    <w:rsid w:val="00B61EE7"/>
    <w:rsid w:val="00B67FDC"/>
    <w:rsid w:val="00B82740"/>
    <w:rsid w:val="00B83252"/>
    <w:rsid w:val="00B93FBB"/>
    <w:rsid w:val="00BA4366"/>
    <w:rsid w:val="00BB2DBB"/>
    <w:rsid w:val="00BB7A63"/>
    <w:rsid w:val="00BD5B02"/>
    <w:rsid w:val="00BF255B"/>
    <w:rsid w:val="00C06111"/>
    <w:rsid w:val="00C21AE8"/>
    <w:rsid w:val="00C21C54"/>
    <w:rsid w:val="00C22DEC"/>
    <w:rsid w:val="00C23A0D"/>
    <w:rsid w:val="00C47A93"/>
    <w:rsid w:val="00C61125"/>
    <w:rsid w:val="00C6263F"/>
    <w:rsid w:val="00C66EA1"/>
    <w:rsid w:val="00CC6CE7"/>
    <w:rsid w:val="00CD68B1"/>
    <w:rsid w:val="00CE5CCF"/>
    <w:rsid w:val="00D051D0"/>
    <w:rsid w:val="00D06D12"/>
    <w:rsid w:val="00D10960"/>
    <w:rsid w:val="00D11035"/>
    <w:rsid w:val="00D110DA"/>
    <w:rsid w:val="00D31FBA"/>
    <w:rsid w:val="00D503F0"/>
    <w:rsid w:val="00D55A33"/>
    <w:rsid w:val="00D6513D"/>
    <w:rsid w:val="00D80F92"/>
    <w:rsid w:val="00DA5240"/>
    <w:rsid w:val="00DB0FC2"/>
    <w:rsid w:val="00DB7319"/>
    <w:rsid w:val="00DC58BC"/>
    <w:rsid w:val="00DD4937"/>
    <w:rsid w:val="00E22129"/>
    <w:rsid w:val="00E37862"/>
    <w:rsid w:val="00E53496"/>
    <w:rsid w:val="00E61C55"/>
    <w:rsid w:val="00E75B53"/>
    <w:rsid w:val="00E75CC1"/>
    <w:rsid w:val="00EB6649"/>
    <w:rsid w:val="00EE6009"/>
    <w:rsid w:val="00EE6733"/>
    <w:rsid w:val="00F32AC0"/>
    <w:rsid w:val="00F455FC"/>
    <w:rsid w:val="00F53972"/>
    <w:rsid w:val="00F60437"/>
    <w:rsid w:val="00F71F9A"/>
    <w:rsid w:val="00F81EA4"/>
    <w:rsid w:val="00F8247D"/>
    <w:rsid w:val="00F922D0"/>
    <w:rsid w:val="00F95299"/>
    <w:rsid w:val="00F97290"/>
    <w:rsid w:val="00FA6194"/>
    <w:rsid w:val="00FD6045"/>
    <w:rsid w:val="00FD7EC4"/>
    <w:rsid w:val="00FF4145"/>
    <w:rsid w:val="00FF5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CE7"/>
    <w:pPr>
      <w:widowControl w:val="0"/>
      <w:autoSpaceDE w:val="0"/>
      <w:autoSpaceDN w:val="0"/>
      <w:adjustRightInd w:val="0"/>
      <w:ind w:firstLine="720"/>
      <w:jc w:val="both"/>
    </w:pPr>
    <w:rPr>
      <w:rFonts w:ascii="Arial" w:hAnsi="Arial" w:cs="Arial"/>
      <w:sz w:val="16"/>
      <w:szCs w:val="16"/>
    </w:rPr>
  </w:style>
  <w:style w:type="paragraph" w:styleId="1">
    <w:name w:val="heading 1"/>
    <w:basedOn w:val="a"/>
    <w:next w:val="a"/>
    <w:qFormat/>
    <w:rsid w:val="00F71F9A"/>
    <w:pPr>
      <w:spacing w:before="108" w:after="108"/>
      <w:ind w:firstLine="0"/>
      <w:jc w:val="center"/>
      <w:outlineLvl w:val="0"/>
    </w:pPr>
    <w:rPr>
      <w:b/>
      <w:bCs/>
      <w:color w:val="000080"/>
    </w:rPr>
  </w:style>
  <w:style w:type="paragraph" w:styleId="2">
    <w:name w:val="heading 2"/>
    <w:basedOn w:val="a"/>
    <w:next w:val="a"/>
    <w:link w:val="20"/>
    <w:unhideWhenUsed/>
    <w:qFormat/>
    <w:rsid w:val="009919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919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91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71F9A"/>
    <w:pPr>
      <w:ind w:firstLine="0"/>
    </w:pPr>
    <w:rPr>
      <w:rFonts w:ascii="Courier New" w:hAnsi="Courier New" w:cs="Courier New"/>
    </w:rPr>
  </w:style>
  <w:style w:type="paragraph" w:customStyle="1" w:styleId="a4">
    <w:name w:val="Прижатый влево"/>
    <w:basedOn w:val="a"/>
    <w:next w:val="a"/>
    <w:rsid w:val="00F71F9A"/>
    <w:pPr>
      <w:ind w:firstLine="0"/>
      <w:jc w:val="left"/>
    </w:pPr>
  </w:style>
  <w:style w:type="paragraph" w:styleId="a5">
    <w:name w:val="Balloon Text"/>
    <w:basedOn w:val="a"/>
    <w:semiHidden/>
    <w:rsid w:val="00806622"/>
    <w:rPr>
      <w:rFonts w:ascii="Tahoma" w:hAnsi="Tahoma" w:cs="Tahoma"/>
    </w:rPr>
  </w:style>
  <w:style w:type="paragraph" w:styleId="21">
    <w:name w:val="Body Text Indent 2"/>
    <w:basedOn w:val="a"/>
    <w:rsid w:val="00AD71FD"/>
    <w:pPr>
      <w:widowControl/>
      <w:autoSpaceDE/>
      <w:autoSpaceDN/>
      <w:adjustRightInd/>
      <w:ind w:firstLine="709"/>
    </w:pPr>
    <w:rPr>
      <w:rFonts w:ascii="Times New Roman" w:hAnsi="Times New Roman" w:cs="Times New Roman"/>
      <w:sz w:val="22"/>
      <w:szCs w:val="20"/>
    </w:rPr>
  </w:style>
  <w:style w:type="table" w:styleId="a6">
    <w:name w:val="Table Grid"/>
    <w:basedOn w:val="a1"/>
    <w:rsid w:val="00EE6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4762C"/>
    <w:rPr>
      <w:sz w:val="24"/>
      <w:szCs w:val="24"/>
    </w:rPr>
  </w:style>
  <w:style w:type="paragraph" w:styleId="a8">
    <w:name w:val="Body Text Indent"/>
    <w:basedOn w:val="a"/>
    <w:link w:val="a9"/>
    <w:rsid w:val="00370A94"/>
    <w:pPr>
      <w:spacing w:after="120"/>
      <w:ind w:left="283"/>
    </w:pPr>
  </w:style>
  <w:style w:type="character" w:customStyle="1" w:styleId="a9">
    <w:name w:val="Основной текст с отступом Знак"/>
    <w:link w:val="a8"/>
    <w:rsid w:val="00370A94"/>
    <w:rPr>
      <w:rFonts w:ascii="Arial" w:hAnsi="Arial" w:cs="Arial"/>
      <w:sz w:val="16"/>
      <w:szCs w:val="16"/>
    </w:rPr>
  </w:style>
  <w:style w:type="paragraph" w:customStyle="1" w:styleId="consplusnormal">
    <w:name w:val="consplusnormal"/>
    <w:basedOn w:val="a"/>
    <w:rsid w:val="00920A6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22">
    <w:name w:val="Body Text 2"/>
    <w:basedOn w:val="a"/>
    <w:link w:val="23"/>
    <w:rsid w:val="00B10F6A"/>
    <w:pPr>
      <w:spacing w:after="120" w:line="480" w:lineRule="auto"/>
    </w:pPr>
  </w:style>
  <w:style w:type="character" w:customStyle="1" w:styleId="23">
    <w:name w:val="Основной текст 2 Знак"/>
    <w:link w:val="22"/>
    <w:rsid w:val="00B10F6A"/>
    <w:rPr>
      <w:rFonts w:ascii="Arial" w:hAnsi="Arial" w:cs="Arial"/>
      <w:sz w:val="16"/>
      <w:szCs w:val="16"/>
    </w:rPr>
  </w:style>
  <w:style w:type="character" w:customStyle="1" w:styleId="20">
    <w:name w:val="Заголовок 2 Знак"/>
    <w:basedOn w:val="a0"/>
    <w:link w:val="2"/>
    <w:rsid w:val="009919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9199C"/>
    <w:rPr>
      <w:rFonts w:asciiTheme="majorHAnsi" w:eastAsiaTheme="majorEastAsia" w:hAnsiTheme="majorHAnsi" w:cstheme="majorBidi"/>
      <w:b/>
      <w:bCs/>
      <w:color w:val="4F81BD" w:themeColor="accent1"/>
      <w:sz w:val="16"/>
      <w:szCs w:val="16"/>
    </w:rPr>
  </w:style>
  <w:style w:type="character" w:customStyle="1" w:styleId="40">
    <w:name w:val="Заголовок 4 Знак"/>
    <w:basedOn w:val="a0"/>
    <w:link w:val="4"/>
    <w:semiHidden/>
    <w:rsid w:val="0099199C"/>
    <w:rPr>
      <w:rFonts w:asciiTheme="majorHAnsi" w:eastAsiaTheme="majorEastAsia" w:hAnsiTheme="majorHAnsi" w:cstheme="majorBidi"/>
      <w:b/>
      <w:bCs/>
      <w:i/>
      <w:iCs/>
      <w:color w:val="4F81BD" w:themeColor="accent1"/>
      <w:sz w:val="16"/>
      <w:szCs w:val="16"/>
    </w:rPr>
  </w:style>
  <w:style w:type="paragraph" w:customStyle="1" w:styleId="formattext">
    <w:name w:val="formattext"/>
    <w:basedOn w:val="a"/>
    <w:rsid w:val="0099199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a">
    <w:name w:val="Hyperlink"/>
    <w:basedOn w:val="a0"/>
    <w:uiPriority w:val="99"/>
    <w:unhideWhenUsed/>
    <w:rsid w:val="0099199C"/>
    <w:rPr>
      <w:color w:val="0000FF"/>
      <w:u w:val="single"/>
    </w:rPr>
  </w:style>
  <w:style w:type="character" w:customStyle="1" w:styleId="apple-converted-space">
    <w:name w:val="apple-converted-space"/>
    <w:basedOn w:val="a0"/>
    <w:rsid w:val="0099199C"/>
  </w:style>
</w:styles>
</file>

<file path=word/webSettings.xml><?xml version="1.0" encoding="utf-8"?>
<w:webSettings xmlns:r="http://schemas.openxmlformats.org/officeDocument/2006/relationships" xmlns:w="http://schemas.openxmlformats.org/wordprocessingml/2006/main">
  <w:divs>
    <w:div w:id="455031397">
      <w:bodyDiv w:val="1"/>
      <w:marLeft w:val="0"/>
      <w:marRight w:val="0"/>
      <w:marTop w:val="0"/>
      <w:marBottom w:val="0"/>
      <w:divBdr>
        <w:top w:val="none" w:sz="0" w:space="0" w:color="auto"/>
        <w:left w:val="none" w:sz="0" w:space="0" w:color="auto"/>
        <w:bottom w:val="none" w:sz="0" w:space="0" w:color="auto"/>
        <w:right w:val="none" w:sz="0" w:space="0" w:color="auto"/>
      </w:divBdr>
    </w:div>
    <w:div w:id="629096387">
      <w:bodyDiv w:val="1"/>
      <w:marLeft w:val="0"/>
      <w:marRight w:val="0"/>
      <w:marTop w:val="0"/>
      <w:marBottom w:val="0"/>
      <w:divBdr>
        <w:top w:val="none" w:sz="0" w:space="0" w:color="auto"/>
        <w:left w:val="none" w:sz="0" w:space="0" w:color="auto"/>
        <w:bottom w:val="none" w:sz="0" w:space="0" w:color="auto"/>
        <w:right w:val="none" w:sz="0" w:space="0" w:color="auto"/>
      </w:divBdr>
    </w:div>
    <w:div w:id="723531298">
      <w:bodyDiv w:val="1"/>
      <w:marLeft w:val="0"/>
      <w:marRight w:val="0"/>
      <w:marTop w:val="0"/>
      <w:marBottom w:val="0"/>
      <w:divBdr>
        <w:top w:val="none" w:sz="0" w:space="0" w:color="auto"/>
        <w:left w:val="none" w:sz="0" w:space="0" w:color="auto"/>
        <w:bottom w:val="none" w:sz="0" w:space="0" w:color="auto"/>
        <w:right w:val="none" w:sz="0" w:space="0" w:color="auto"/>
      </w:divBdr>
    </w:div>
    <w:div w:id="1206016786">
      <w:bodyDiv w:val="1"/>
      <w:marLeft w:val="0"/>
      <w:marRight w:val="0"/>
      <w:marTop w:val="0"/>
      <w:marBottom w:val="0"/>
      <w:divBdr>
        <w:top w:val="none" w:sz="0" w:space="0" w:color="auto"/>
        <w:left w:val="none" w:sz="0" w:space="0" w:color="auto"/>
        <w:bottom w:val="none" w:sz="0" w:space="0" w:color="auto"/>
        <w:right w:val="none" w:sz="0" w:space="0" w:color="auto"/>
      </w:divBdr>
    </w:div>
    <w:div w:id="1246649902">
      <w:bodyDiv w:val="1"/>
      <w:marLeft w:val="0"/>
      <w:marRight w:val="0"/>
      <w:marTop w:val="0"/>
      <w:marBottom w:val="0"/>
      <w:divBdr>
        <w:top w:val="none" w:sz="0" w:space="0" w:color="auto"/>
        <w:left w:val="none" w:sz="0" w:space="0" w:color="auto"/>
        <w:bottom w:val="none" w:sz="0" w:space="0" w:color="auto"/>
        <w:right w:val="none" w:sz="0" w:space="0" w:color="auto"/>
      </w:divBdr>
    </w:div>
    <w:div w:id="1329286932">
      <w:bodyDiv w:val="1"/>
      <w:marLeft w:val="0"/>
      <w:marRight w:val="0"/>
      <w:marTop w:val="0"/>
      <w:marBottom w:val="0"/>
      <w:divBdr>
        <w:top w:val="none" w:sz="0" w:space="0" w:color="auto"/>
        <w:left w:val="none" w:sz="0" w:space="0" w:color="auto"/>
        <w:bottom w:val="none" w:sz="0" w:space="0" w:color="auto"/>
        <w:right w:val="none" w:sz="0" w:space="0" w:color="auto"/>
      </w:divBdr>
    </w:div>
    <w:div w:id="1703631108">
      <w:bodyDiv w:val="1"/>
      <w:marLeft w:val="0"/>
      <w:marRight w:val="0"/>
      <w:marTop w:val="0"/>
      <w:marBottom w:val="0"/>
      <w:divBdr>
        <w:top w:val="none" w:sz="0" w:space="0" w:color="auto"/>
        <w:left w:val="none" w:sz="0" w:space="0" w:color="auto"/>
        <w:bottom w:val="none" w:sz="0" w:space="0" w:color="auto"/>
        <w:right w:val="none" w:sz="0" w:space="0" w:color="auto"/>
      </w:divBdr>
      <w:divsChild>
        <w:div w:id="1002272123">
          <w:marLeft w:val="0"/>
          <w:marRight w:val="0"/>
          <w:marTop w:val="0"/>
          <w:marBottom w:val="0"/>
          <w:divBdr>
            <w:top w:val="none" w:sz="0" w:space="0" w:color="auto"/>
            <w:left w:val="none" w:sz="0" w:space="0" w:color="auto"/>
            <w:bottom w:val="none" w:sz="0" w:space="0" w:color="auto"/>
            <w:right w:val="none" w:sz="0" w:space="0" w:color="auto"/>
          </w:divBdr>
        </w:div>
        <w:div w:id="247276736">
          <w:marLeft w:val="0"/>
          <w:marRight w:val="0"/>
          <w:marTop w:val="0"/>
          <w:marBottom w:val="0"/>
          <w:divBdr>
            <w:top w:val="none" w:sz="0" w:space="0" w:color="auto"/>
            <w:left w:val="none" w:sz="0" w:space="0" w:color="auto"/>
            <w:bottom w:val="none" w:sz="0" w:space="0" w:color="auto"/>
            <w:right w:val="none" w:sz="0" w:space="0" w:color="auto"/>
          </w:divBdr>
        </w:div>
        <w:div w:id="1706519369">
          <w:marLeft w:val="0"/>
          <w:marRight w:val="0"/>
          <w:marTop w:val="0"/>
          <w:marBottom w:val="0"/>
          <w:divBdr>
            <w:top w:val="none" w:sz="0" w:space="0" w:color="auto"/>
            <w:left w:val="none" w:sz="0" w:space="0" w:color="auto"/>
            <w:bottom w:val="none" w:sz="0" w:space="0" w:color="auto"/>
            <w:right w:val="none" w:sz="0" w:space="0" w:color="auto"/>
          </w:divBdr>
        </w:div>
        <w:div w:id="1947692521">
          <w:marLeft w:val="0"/>
          <w:marRight w:val="0"/>
          <w:marTop w:val="0"/>
          <w:marBottom w:val="0"/>
          <w:divBdr>
            <w:top w:val="none" w:sz="0" w:space="0" w:color="auto"/>
            <w:left w:val="none" w:sz="0" w:space="0" w:color="auto"/>
            <w:bottom w:val="none" w:sz="0" w:space="0" w:color="auto"/>
            <w:right w:val="none" w:sz="0" w:space="0" w:color="auto"/>
          </w:divBdr>
        </w:div>
        <w:div w:id="846480696">
          <w:marLeft w:val="0"/>
          <w:marRight w:val="0"/>
          <w:marTop w:val="0"/>
          <w:marBottom w:val="0"/>
          <w:divBdr>
            <w:top w:val="none" w:sz="0" w:space="0" w:color="auto"/>
            <w:left w:val="none" w:sz="0" w:space="0" w:color="auto"/>
            <w:bottom w:val="none" w:sz="0" w:space="0" w:color="auto"/>
            <w:right w:val="none" w:sz="0" w:space="0" w:color="auto"/>
          </w:divBdr>
        </w:div>
        <w:div w:id="67772331">
          <w:marLeft w:val="0"/>
          <w:marRight w:val="0"/>
          <w:marTop w:val="0"/>
          <w:marBottom w:val="0"/>
          <w:divBdr>
            <w:top w:val="none" w:sz="0" w:space="0" w:color="auto"/>
            <w:left w:val="none" w:sz="0" w:space="0" w:color="auto"/>
            <w:bottom w:val="none" w:sz="0" w:space="0" w:color="auto"/>
            <w:right w:val="none" w:sz="0" w:space="0" w:color="auto"/>
          </w:divBdr>
        </w:div>
        <w:div w:id="1986079729">
          <w:marLeft w:val="0"/>
          <w:marRight w:val="0"/>
          <w:marTop w:val="0"/>
          <w:marBottom w:val="0"/>
          <w:divBdr>
            <w:top w:val="none" w:sz="0" w:space="0" w:color="auto"/>
            <w:left w:val="none" w:sz="0" w:space="0" w:color="auto"/>
            <w:bottom w:val="none" w:sz="0" w:space="0" w:color="auto"/>
            <w:right w:val="none" w:sz="0" w:space="0" w:color="auto"/>
          </w:divBdr>
        </w:div>
        <w:div w:id="1131553675">
          <w:marLeft w:val="0"/>
          <w:marRight w:val="0"/>
          <w:marTop w:val="0"/>
          <w:marBottom w:val="0"/>
          <w:divBdr>
            <w:top w:val="none" w:sz="0" w:space="0" w:color="auto"/>
            <w:left w:val="none" w:sz="0" w:space="0" w:color="auto"/>
            <w:bottom w:val="none" w:sz="0" w:space="0" w:color="auto"/>
            <w:right w:val="none" w:sz="0" w:space="0" w:color="auto"/>
          </w:divBdr>
        </w:div>
        <w:div w:id="315573251">
          <w:marLeft w:val="0"/>
          <w:marRight w:val="0"/>
          <w:marTop w:val="0"/>
          <w:marBottom w:val="0"/>
          <w:divBdr>
            <w:top w:val="none" w:sz="0" w:space="0" w:color="auto"/>
            <w:left w:val="none" w:sz="0" w:space="0" w:color="auto"/>
            <w:bottom w:val="none" w:sz="0" w:space="0" w:color="auto"/>
            <w:right w:val="none" w:sz="0" w:space="0" w:color="auto"/>
          </w:divBdr>
        </w:div>
        <w:div w:id="889651481">
          <w:marLeft w:val="0"/>
          <w:marRight w:val="0"/>
          <w:marTop w:val="0"/>
          <w:marBottom w:val="0"/>
          <w:divBdr>
            <w:top w:val="none" w:sz="0" w:space="0" w:color="auto"/>
            <w:left w:val="none" w:sz="0" w:space="0" w:color="auto"/>
            <w:bottom w:val="none" w:sz="0" w:space="0" w:color="auto"/>
            <w:right w:val="none" w:sz="0" w:space="0" w:color="auto"/>
          </w:divBdr>
        </w:div>
        <w:div w:id="395132225">
          <w:marLeft w:val="0"/>
          <w:marRight w:val="0"/>
          <w:marTop w:val="0"/>
          <w:marBottom w:val="0"/>
          <w:divBdr>
            <w:top w:val="none" w:sz="0" w:space="0" w:color="auto"/>
            <w:left w:val="none" w:sz="0" w:space="0" w:color="auto"/>
            <w:bottom w:val="none" w:sz="0" w:space="0" w:color="auto"/>
            <w:right w:val="none" w:sz="0" w:space="0" w:color="auto"/>
          </w:divBdr>
        </w:div>
        <w:div w:id="2063550794">
          <w:marLeft w:val="0"/>
          <w:marRight w:val="0"/>
          <w:marTop w:val="0"/>
          <w:marBottom w:val="0"/>
          <w:divBdr>
            <w:top w:val="none" w:sz="0" w:space="0" w:color="auto"/>
            <w:left w:val="none" w:sz="0" w:space="0" w:color="auto"/>
            <w:bottom w:val="none" w:sz="0" w:space="0" w:color="auto"/>
            <w:right w:val="none" w:sz="0" w:space="0" w:color="auto"/>
          </w:divBdr>
        </w:div>
        <w:div w:id="1248348605">
          <w:marLeft w:val="0"/>
          <w:marRight w:val="0"/>
          <w:marTop w:val="0"/>
          <w:marBottom w:val="0"/>
          <w:divBdr>
            <w:top w:val="none" w:sz="0" w:space="0" w:color="auto"/>
            <w:left w:val="none" w:sz="0" w:space="0" w:color="auto"/>
            <w:bottom w:val="none" w:sz="0" w:space="0" w:color="auto"/>
            <w:right w:val="none" w:sz="0" w:space="0" w:color="auto"/>
          </w:divBdr>
        </w:div>
        <w:div w:id="1960453569">
          <w:marLeft w:val="0"/>
          <w:marRight w:val="0"/>
          <w:marTop w:val="0"/>
          <w:marBottom w:val="0"/>
          <w:divBdr>
            <w:top w:val="none" w:sz="0" w:space="0" w:color="auto"/>
            <w:left w:val="none" w:sz="0" w:space="0" w:color="auto"/>
            <w:bottom w:val="none" w:sz="0" w:space="0" w:color="auto"/>
            <w:right w:val="none" w:sz="0" w:space="0" w:color="auto"/>
          </w:divBdr>
        </w:div>
        <w:div w:id="1913080131">
          <w:marLeft w:val="0"/>
          <w:marRight w:val="0"/>
          <w:marTop w:val="0"/>
          <w:marBottom w:val="0"/>
          <w:divBdr>
            <w:top w:val="none" w:sz="0" w:space="0" w:color="auto"/>
            <w:left w:val="none" w:sz="0" w:space="0" w:color="auto"/>
            <w:bottom w:val="none" w:sz="0" w:space="0" w:color="auto"/>
            <w:right w:val="none" w:sz="0" w:space="0" w:color="auto"/>
          </w:divBdr>
        </w:div>
        <w:div w:id="805708822">
          <w:marLeft w:val="0"/>
          <w:marRight w:val="0"/>
          <w:marTop w:val="0"/>
          <w:marBottom w:val="0"/>
          <w:divBdr>
            <w:top w:val="none" w:sz="0" w:space="0" w:color="auto"/>
            <w:left w:val="none" w:sz="0" w:space="0" w:color="auto"/>
            <w:bottom w:val="none" w:sz="0" w:space="0" w:color="auto"/>
            <w:right w:val="none" w:sz="0" w:space="0" w:color="auto"/>
          </w:divBdr>
        </w:div>
      </w:divsChild>
    </w:div>
    <w:div w:id="1760524625">
      <w:bodyDiv w:val="1"/>
      <w:marLeft w:val="0"/>
      <w:marRight w:val="0"/>
      <w:marTop w:val="0"/>
      <w:marBottom w:val="0"/>
      <w:divBdr>
        <w:top w:val="none" w:sz="0" w:space="0" w:color="auto"/>
        <w:left w:val="none" w:sz="0" w:space="0" w:color="auto"/>
        <w:bottom w:val="none" w:sz="0" w:space="0" w:color="auto"/>
        <w:right w:val="none" w:sz="0" w:space="0" w:color="auto"/>
      </w:divBdr>
    </w:div>
    <w:div w:id="2079470896">
      <w:bodyDiv w:val="1"/>
      <w:marLeft w:val="0"/>
      <w:marRight w:val="0"/>
      <w:marTop w:val="0"/>
      <w:marBottom w:val="0"/>
      <w:divBdr>
        <w:top w:val="none" w:sz="0" w:space="0" w:color="auto"/>
        <w:left w:val="none" w:sz="0" w:space="0" w:color="auto"/>
        <w:bottom w:val="none" w:sz="0" w:space="0" w:color="auto"/>
        <w:right w:val="none" w:sz="0" w:space="0" w:color="auto"/>
      </w:divBdr>
    </w:div>
    <w:div w:id="20978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99019324" TargetMode="External"/><Relationship Id="rId12" Type="http://schemas.openxmlformats.org/officeDocument/2006/relationships/hyperlink" Target="http://docs.cntd.ru/document/4990193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99019324" TargetMode="External"/><Relationship Id="rId11" Type="http://schemas.openxmlformats.org/officeDocument/2006/relationships/hyperlink" Target="http://docs.cntd.ru/document/499019324" TargetMode="External"/><Relationship Id="rId5" Type="http://schemas.openxmlformats.org/officeDocument/2006/relationships/webSettings" Target="webSettings.xml"/><Relationship Id="rId10" Type="http://schemas.openxmlformats.org/officeDocument/2006/relationships/hyperlink" Target="http://docs.cntd.ru/document/499019324" TargetMode="External"/><Relationship Id="rId4" Type="http://schemas.openxmlformats.org/officeDocument/2006/relationships/settings" Target="settings.xml"/><Relationship Id="rId9" Type="http://schemas.openxmlformats.org/officeDocument/2006/relationships/hyperlink" Target="http://docs.cntd.ru/document/4990193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CE14-BC2A-445C-82E2-454B8451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6137</Words>
  <Characters>34983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SPecialiST RePack</Company>
  <LinksUpToDate>false</LinksUpToDate>
  <CharactersWithSpaces>41038</CharactersWithSpaces>
  <SharedDoc>false</SharedDoc>
  <HLinks>
    <vt:vector size="6" baseType="variant">
      <vt:variant>
        <vt:i4>1507332</vt:i4>
      </vt:variant>
      <vt:variant>
        <vt:i4>0</vt:i4>
      </vt:variant>
      <vt:variant>
        <vt:i4>0</vt:i4>
      </vt:variant>
      <vt:variant>
        <vt:i4>5</vt:i4>
      </vt:variant>
      <vt:variant>
        <vt:lpwstr>consultantplus://offline/ref=A6DF8096156859D3FC2CA68065714FF7C700545AADE8291CE9C1EB9F64L2C9H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1</dc:creator>
  <cp:lastModifiedBy>EKOLOG</cp:lastModifiedBy>
  <cp:revision>6</cp:revision>
  <cp:lastPrinted>2015-11-10T13:20:00Z</cp:lastPrinted>
  <dcterms:created xsi:type="dcterms:W3CDTF">2015-11-25T10:51:00Z</dcterms:created>
  <dcterms:modified xsi:type="dcterms:W3CDTF">2017-12-27T06:05:00Z</dcterms:modified>
</cp:coreProperties>
</file>